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56F5" w14:textId="14FD6C4A" w:rsidR="00B83895" w:rsidRPr="009F779B" w:rsidRDefault="00B83895" w:rsidP="005D4B3C">
      <w:pPr>
        <w:spacing w:after="0"/>
        <w:jc w:val="center"/>
        <w:rPr>
          <w:rFonts w:ascii="Times New Roman" w:hAnsi="Times New Roman" w:cs="Times New Roman"/>
          <w:sz w:val="40"/>
          <w:szCs w:val="40"/>
        </w:rPr>
      </w:pPr>
      <w:r>
        <w:rPr>
          <w:rFonts w:ascii="Times New Roman" w:hAnsi="Times New Roman" w:cs="Times New Roman"/>
          <w:sz w:val="40"/>
          <w:szCs w:val="40"/>
        </w:rPr>
        <w:t>Privātuma politika</w:t>
      </w:r>
    </w:p>
    <w:p w14:paraId="20F13F03" w14:textId="77777777" w:rsidR="005D4B3C" w:rsidRDefault="005D4B3C" w:rsidP="005D4B3C">
      <w:pPr>
        <w:spacing w:after="0"/>
        <w:jc w:val="center"/>
        <w:rPr>
          <w:rFonts w:ascii="Times New Roman" w:hAnsi="Times New Roman" w:cs="Times New Roman"/>
          <w:sz w:val="24"/>
          <w:szCs w:val="24"/>
        </w:rPr>
      </w:pPr>
    </w:p>
    <w:p w14:paraId="14088B45" w14:textId="77777777" w:rsidR="00B83895" w:rsidRPr="00405E31" w:rsidRDefault="00B83895" w:rsidP="00B83895">
      <w:pPr>
        <w:spacing w:after="0" w:line="240" w:lineRule="auto"/>
        <w:jc w:val="center"/>
        <w:rPr>
          <w:rFonts w:ascii="Times New Roman" w:hAnsi="Times New Roman" w:cs="Times New Roman"/>
          <w:b/>
          <w:bCs/>
          <w:sz w:val="24"/>
          <w:szCs w:val="24"/>
        </w:rPr>
      </w:pPr>
      <w:r w:rsidRPr="00405E31">
        <w:rPr>
          <w:rFonts w:ascii="Times New Roman" w:hAnsi="Times New Roman" w:cs="Times New Roman"/>
          <w:b/>
          <w:bCs/>
          <w:sz w:val="24"/>
          <w:szCs w:val="24"/>
        </w:rPr>
        <w:t>I Vispārīgie jautājumi</w:t>
      </w:r>
    </w:p>
    <w:p w14:paraId="26D38B7E" w14:textId="77777777" w:rsidR="00B83895" w:rsidRPr="00405E31" w:rsidRDefault="00B83895" w:rsidP="00B83895">
      <w:pPr>
        <w:spacing w:after="0" w:line="240" w:lineRule="auto"/>
        <w:rPr>
          <w:rFonts w:ascii="Times New Roman" w:hAnsi="Times New Roman" w:cs="Times New Roman"/>
          <w:sz w:val="24"/>
          <w:szCs w:val="24"/>
        </w:rPr>
      </w:pPr>
    </w:p>
    <w:p w14:paraId="3B196009" w14:textId="223DB389" w:rsidR="00437C56"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Šīs privātuma </w:t>
      </w:r>
      <w:r w:rsidR="00437C56">
        <w:rPr>
          <w:rFonts w:ascii="Times New Roman" w:hAnsi="Times New Roman" w:cs="Times New Roman"/>
          <w:sz w:val="24"/>
          <w:szCs w:val="24"/>
        </w:rPr>
        <w:t xml:space="preserve">politika sniedz informāciju par: </w:t>
      </w:r>
    </w:p>
    <w:p w14:paraId="3576C4A7" w14:textId="7B6A18A8" w:rsidR="00437C56" w:rsidRDefault="00B83895" w:rsidP="00437C56">
      <w:pPr>
        <w:pStyle w:val="ListParagraph"/>
        <w:numPr>
          <w:ilvl w:val="1"/>
          <w:numId w:val="32"/>
        </w:numPr>
        <w:spacing w:after="0" w:line="240" w:lineRule="auto"/>
        <w:jc w:val="both"/>
        <w:rPr>
          <w:rFonts w:ascii="Times New Roman" w:hAnsi="Times New Roman" w:cs="Times New Roman"/>
          <w:sz w:val="24"/>
          <w:szCs w:val="24"/>
        </w:rPr>
      </w:pPr>
      <w:r w:rsidRPr="00405E31">
        <w:rPr>
          <w:rFonts w:ascii="Times New Roman" w:hAnsi="Times New Roman" w:cs="Times New Roman"/>
          <w:sz w:val="24"/>
          <w:szCs w:val="24"/>
        </w:rPr>
        <w:t xml:space="preserve"> </w:t>
      </w:r>
      <w:r w:rsidR="00437C56">
        <w:rPr>
          <w:rFonts w:ascii="Times New Roman" w:hAnsi="Times New Roman" w:cs="Times New Roman"/>
          <w:sz w:val="24"/>
          <w:szCs w:val="24"/>
        </w:rPr>
        <w:t>mērķiem,</w:t>
      </w:r>
      <w:r w:rsidRPr="00405E31">
        <w:rPr>
          <w:rFonts w:ascii="Times New Roman" w:hAnsi="Times New Roman" w:cs="Times New Roman"/>
          <w:sz w:val="24"/>
          <w:szCs w:val="24"/>
        </w:rPr>
        <w:t xml:space="preserve"> kād</w:t>
      </w:r>
      <w:r w:rsidR="00437C56">
        <w:rPr>
          <w:rFonts w:ascii="Times New Roman" w:hAnsi="Times New Roman" w:cs="Times New Roman"/>
          <w:sz w:val="24"/>
          <w:szCs w:val="24"/>
        </w:rPr>
        <w:t>os</w:t>
      </w:r>
      <w:r w:rsidRPr="00405E31">
        <w:rPr>
          <w:rFonts w:ascii="Times New Roman" w:hAnsi="Times New Roman" w:cs="Times New Roman"/>
          <w:sz w:val="24"/>
          <w:szCs w:val="24"/>
        </w:rPr>
        <w:t xml:space="preserve"> Valsts meža </w:t>
      </w:r>
      <w:r w:rsidRPr="00EE4EB7">
        <w:rPr>
          <w:rFonts w:ascii="Times New Roman" w:hAnsi="Times New Roman" w:cs="Times New Roman"/>
          <w:sz w:val="24"/>
          <w:szCs w:val="24"/>
        </w:rPr>
        <w:t>dienests,</w:t>
      </w:r>
      <w:r w:rsidRPr="00F51C1E">
        <w:rPr>
          <w:rFonts w:ascii="Times New Roman" w:hAnsi="Times New Roman" w:cs="Times New Roman"/>
          <w:sz w:val="24"/>
          <w:szCs w:val="24"/>
        </w:rPr>
        <w:t xml:space="preserve"> reģ.nr. 90000057795</w:t>
      </w:r>
      <w:r w:rsidRPr="00EE4EB7">
        <w:rPr>
          <w:rFonts w:ascii="Times New Roman" w:hAnsi="Times New Roman" w:cs="Times New Roman"/>
          <w:sz w:val="24"/>
          <w:szCs w:val="24"/>
        </w:rPr>
        <w:t>, (</w:t>
      </w:r>
      <w:r w:rsidRPr="00405E31">
        <w:rPr>
          <w:rFonts w:ascii="Times New Roman" w:hAnsi="Times New Roman" w:cs="Times New Roman"/>
          <w:sz w:val="24"/>
          <w:szCs w:val="24"/>
        </w:rPr>
        <w:t>turpmāk – Dienests) apstrādā personas datus</w:t>
      </w:r>
      <w:r w:rsidR="00437C56">
        <w:rPr>
          <w:rFonts w:ascii="Times New Roman" w:hAnsi="Times New Roman" w:cs="Times New Roman"/>
          <w:sz w:val="24"/>
          <w:szCs w:val="24"/>
        </w:rPr>
        <w:t>;</w:t>
      </w:r>
    </w:p>
    <w:p w14:paraId="6A08C08F" w14:textId="77777777" w:rsidR="00437C56" w:rsidRDefault="00B83895" w:rsidP="00437C56">
      <w:pPr>
        <w:pStyle w:val="ListParagraph"/>
        <w:numPr>
          <w:ilvl w:val="1"/>
          <w:numId w:val="32"/>
        </w:numPr>
        <w:spacing w:after="0" w:line="240" w:lineRule="auto"/>
        <w:jc w:val="both"/>
        <w:rPr>
          <w:rFonts w:ascii="Times New Roman" w:hAnsi="Times New Roman" w:cs="Times New Roman"/>
          <w:sz w:val="24"/>
          <w:szCs w:val="24"/>
        </w:rPr>
      </w:pPr>
      <w:r w:rsidRPr="00405E31">
        <w:rPr>
          <w:rFonts w:ascii="Times New Roman" w:hAnsi="Times New Roman" w:cs="Times New Roman"/>
          <w:sz w:val="24"/>
          <w:szCs w:val="24"/>
        </w:rPr>
        <w:t xml:space="preserve"> datu subjekta tiesību īstenošanas kārtību</w:t>
      </w:r>
      <w:r w:rsidR="00437C56">
        <w:rPr>
          <w:rFonts w:ascii="Times New Roman" w:hAnsi="Times New Roman" w:cs="Times New Roman"/>
          <w:sz w:val="24"/>
          <w:szCs w:val="24"/>
        </w:rPr>
        <w:t>;</w:t>
      </w:r>
    </w:p>
    <w:p w14:paraId="1C9B27CF" w14:textId="49348951" w:rsidR="00B83895" w:rsidRPr="00405E31" w:rsidRDefault="00437C56" w:rsidP="00437C56">
      <w:pPr>
        <w:pStyle w:val="ListParagraph"/>
        <w:numPr>
          <w:ilvl w:val="1"/>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3895" w:rsidRPr="00405E31">
        <w:rPr>
          <w:rFonts w:ascii="Times New Roman" w:hAnsi="Times New Roman" w:cs="Times New Roman"/>
          <w:sz w:val="24"/>
          <w:szCs w:val="24"/>
        </w:rPr>
        <w:t>personas datu aizsardzību</w:t>
      </w:r>
      <w:r w:rsidR="00E71813">
        <w:rPr>
          <w:rFonts w:ascii="Times New Roman" w:hAnsi="Times New Roman" w:cs="Times New Roman"/>
          <w:sz w:val="24"/>
          <w:szCs w:val="24"/>
        </w:rPr>
        <w:t xml:space="preserve"> Dienestā</w:t>
      </w:r>
      <w:r w:rsidR="00B83895" w:rsidRPr="00405E31">
        <w:rPr>
          <w:rFonts w:ascii="Times New Roman" w:hAnsi="Times New Roman" w:cs="Times New Roman"/>
          <w:sz w:val="24"/>
          <w:szCs w:val="24"/>
        </w:rPr>
        <w:t xml:space="preserve">. </w:t>
      </w:r>
    </w:p>
    <w:p w14:paraId="0752EB2C"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b/>
          <w:bCs/>
          <w:sz w:val="24"/>
          <w:szCs w:val="24"/>
        </w:rPr>
      </w:pPr>
      <w:r w:rsidRPr="00405E31">
        <w:rPr>
          <w:rFonts w:ascii="Times New Roman" w:hAnsi="Times New Roman" w:cs="Times New Roman"/>
          <w:sz w:val="24"/>
          <w:szCs w:val="24"/>
        </w:rPr>
        <w:t>Dienests, apstrādājot personas datus, ievēro Eiropas Parlamenta un Padomes 2016. gada 27. aprīļa Regulas (ES) 2016/679 par fizisku personu aizsardzību attiecībā uz personas datu apstrādi un šādu datu brīvu apriti un ar ko atceļ Direktīvu 95/46/EK (Vispārīgās datu aizsardzības regula) (turpmāk – Regula), Fizisko personu datu apstrādes likuma, kā arī citas Latvijā spēkā esošās normatīvo aktu prasības.</w:t>
      </w:r>
    </w:p>
    <w:p w14:paraId="1314A897"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color w:val="FF0000"/>
          <w:sz w:val="24"/>
          <w:szCs w:val="24"/>
        </w:rPr>
      </w:pPr>
      <w:r w:rsidRPr="00405E31">
        <w:rPr>
          <w:rFonts w:ascii="Times New Roman" w:hAnsi="Times New Roman" w:cs="Times New Roman"/>
          <w:sz w:val="24"/>
          <w:szCs w:val="24"/>
        </w:rPr>
        <w:t>Privātuma politika attiecas uz ikvienu fizisko personu, kuras personas datus Dienests apstrādā</w:t>
      </w:r>
      <w:r>
        <w:rPr>
          <w:rFonts w:ascii="Times New Roman" w:hAnsi="Times New Roman" w:cs="Times New Roman"/>
          <w:sz w:val="24"/>
          <w:szCs w:val="24"/>
        </w:rPr>
        <w:t>,</w:t>
      </w:r>
      <w:r w:rsidRPr="00405E31">
        <w:rPr>
          <w:rFonts w:ascii="Times New Roman" w:hAnsi="Times New Roman" w:cs="Times New Roman"/>
          <w:sz w:val="24"/>
          <w:szCs w:val="24"/>
        </w:rPr>
        <w:t xml:space="preserve"> un tā ir attiecināma uz datu apstrādi neatkarīgi no tā, kādā formā un/vai vidē personas dati apstrādei ir nonākuši Dienesta rīcībā (klātienē, tīmekļa vietnē, papīra formātā, elektroniski, videonovērošanas rezultātā, ar sociālo tīklu starpniecību, vai telefoniski). </w:t>
      </w:r>
    </w:p>
    <w:p w14:paraId="1A9465C6" w14:textId="77777777" w:rsidR="00B83895" w:rsidRPr="00405E31" w:rsidRDefault="00B83895" w:rsidP="00B83895">
      <w:pPr>
        <w:spacing w:after="0" w:line="240" w:lineRule="auto"/>
        <w:jc w:val="both"/>
        <w:rPr>
          <w:rFonts w:ascii="Times New Roman" w:hAnsi="Times New Roman" w:cs="Times New Roman"/>
          <w:sz w:val="24"/>
          <w:szCs w:val="24"/>
        </w:rPr>
      </w:pPr>
    </w:p>
    <w:p w14:paraId="4A112A41" w14:textId="77777777" w:rsidR="00B83895" w:rsidRPr="00F51C1E" w:rsidRDefault="00B83895" w:rsidP="00B83895">
      <w:pPr>
        <w:spacing w:after="0" w:line="240" w:lineRule="auto"/>
        <w:jc w:val="center"/>
        <w:rPr>
          <w:rStyle w:val="Strong"/>
          <w:rFonts w:ascii="Times New Roman" w:hAnsi="Times New Roman" w:cs="Times New Roman"/>
          <w:color w:val="212529"/>
          <w:sz w:val="24"/>
          <w:szCs w:val="24"/>
          <w:shd w:val="clear" w:color="auto" w:fill="FFFFFF"/>
        </w:rPr>
      </w:pPr>
      <w:r w:rsidRPr="00405E31">
        <w:rPr>
          <w:rFonts w:ascii="Times New Roman" w:hAnsi="Times New Roman" w:cs="Times New Roman"/>
          <w:b/>
          <w:bCs/>
          <w:sz w:val="24"/>
          <w:szCs w:val="24"/>
        </w:rPr>
        <w:t xml:space="preserve">II </w:t>
      </w:r>
      <w:r w:rsidRPr="00F51C1E">
        <w:rPr>
          <w:rStyle w:val="Strong"/>
          <w:rFonts w:ascii="Times New Roman" w:hAnsi="Times New Roman" w:cs="Times New Roman"/>
          <w:color w:val="212529"/>
          <w:sz w:val="24"/>
          <w:szCs w:val="24"/>
          <w:shd w:val="clear" w:color="auto" w:fill="FFFFFF"/>
        </w:rPr>
        <w:t>P</w:t>
      </w:r>
      <w:r w:rsidRPr="00F51C1E">
        <w:rPr>
          <w:rStyle w:val="Strong"/>
          <w:rFonts w:ascii="Times New Roman" w:hAnsi="Times New Roman" w:cs="Times New Roman" w:hint="eastAsia"/>
          <w:color w:val="212529"/>
          <w:sz w:val="24"/>
          <w:szCs w:val="24"/>
          <w:shd w:val="clear" w:color="auto" w:fill="FFFFFF"/>
        </w:rPr>
        <w:t>ā</w:t>
      </w:r>
      <w:r w:rsidRPr="00F51C1E">
        <w:rPr>
          <w:rStyle w:val="Strong"/>
          <w:rFonts w:ascii="Times New Roman" w:hAnsi="Times New Roman" w:cs="Times New Roman"/>
          <w:color w:val="212529"/>
          <w:sz w:val="24"/>
          <w:szCs w:val="24"/>
          <w:shd w:val="clear" w:color="auto" w:fill="FFFFFF"/>
        </w:rPr>
        <w:t>rzi</w:t>
      </w:r>
      <w:r>
        <w:rPr>
          <w:rStyle w:val="Strong"/>
          <w:rFonts w:ascii="Times New Roman" w:hAnsi="Times New Roman" w:cs="Times New Roman"/>
          <w:color w:val="212529"/>
          <w:sz w:val="24"/>
          <w:szCs w:val="24"/>
          <w:shd w:val="clear" w:color="auto" w:fill="FFFFFF"/>
        </w:rPr>
        <w:t>nis</w:t>
      </w:r>
    </w:p>
    <w:p w14:paraId="0F8EEAD7" w14:textId="77777777" w:rsidR="00B83895" w:rsidRPr="00405E31" w:rsidRDefault="00B83895" w:rsidP="00B83895">
      <w:pPr>
        <w:spacing w:after="0" w:line="240" w:lineRule="auto"/>
        <w:jc w:val="center"/>
        <w:rPr>
          <w:rFonts w:ascii="Times New Roman" w:hAnsi="Times New Roman" w:cs="Times New Roman"/>
          <w:sz w:val="24"/>
          <w:szCs w:val="24"/>
        </w:rPr>
      </w:pPr>
    </w:p>
    <w:p w14:paraId="78D3EACE" w14:textId="77777777" w:rsidR="00B83895" w:rsidRPr="00EE4EB7"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F51C1E">
        <w:rPr>
          <w:rFonts w:ascii="Times New Roman" w:hAnsi="Times New Roman" w:cs="Times New Roman"/>
          <w:sz w:val="24"/>
          <w:szCs w:val="24"/>
        </w:rPr>
        <w:t>Personas datu apstrādes pārzinis ir</w:t>
      </w:r>
      <w:r w:rsidRPr="00EE4EB7">
        <w:rPr>
          <w:rFonts w:ascii="Times New Roman" w:hAnsi="Times New Roman" w:cs="Times New Roman"/>
          <w:sz w:val="24"/>
          <w:szCs w:val="24"/>
        </w:rPr>
        <w:t xml:space="preserve"> Valsts meža dienests, reģ.nr. 90000057795, Rīga, 13.janvāra iela 15, LV-10932, Latvija, elektroniskā pasta adrese: pasts@vmd.gov.lv, telefons: 67226600, </w:t>
      </w:r>
      <w:r>
        <w:rPr>
          <w:rFonts w:ascii="Times New Roman" w:hAnsi="Times New Roman" w:cs="Times New Roman"/>
          <w:sz w:val="24"/>
          <w:szCs w:val="24"/>
        </w:rPr>
        <w:t xml:space="preserve">oficiālās </w:t>
      </w:r>
      <w:r w:rsidRPr="00EE4EB7">
        <w:rPr>
          <w:rFonts w:ascii="Times New Roman" w:hAnsi="Times New Roman" w:cs="Times New Roman"/>
          <w:sz w:val="24"/>
          <w:szCs w:val="24"/>
        </w:rPr>
        <w:t xml:space="preserve">tīmekļa vietnes adrese: </w:t>
      </w:r>
      <w:r w:rsidRPr="00F51C1E">
        <w:rPr>
          <w:rFonts w:ascii="Times New Roman" w:hAnsi="Times New Roman" w:cs="Times New Roman"/>
          <w:sz w:val="24"/>
          <w:szCs w:val="24"/>
        </w:rPr>
        <w:t>www.vmd.gov.lv</w:t>
      </w:r>
      <w:r w:rsidRPr="00EE4EB7">
        <w:rPr>
          <w:rFonts w:ascii="Times New Roman" w:hAnsi="Times New Roman" w:cs="Times New Roman"/>
          <w:sz w:val="24"/>
          <w:szCs w:val="24"/>
        </w:rPr>
        <w:t>.</w:t>
      </w:r>
    </w:p>
    <w:p w14:paraId="74E3E395" w14:textId="77777777" w:rsidR="00B83895" w:rsidRPr="00EE4EB7"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F51C1E">
        <w:rPr>
          <w:rFonts w:ascii="Times New Roman" w:hAnsi="Times New Roman" w:cs="Times New Roman"/>
          <w:sz w:val="24"/>
          <w:szCs w:val="24"/>
        </w:rPr>
        <w:t>Saziņai ar Dienesta datu aizsardzības speciālistu, lū</w:t>
      </w:r>
      <w:r>
        <w:rPr>
          <w:rFonts w:ascii="Times New Roman" w:hAnsi="Times New Roman" w:cs="Times New Roman"/>
          <w:sz w:val="24"/>
          <w:szCs w:val="24"/>
        </w:rPr>
        <w:t>dzu,</w:t>
      </w:r>
      <w:r w:rsidRPr="00F51C1E">
        <w:rPr>
          <w:rFonts w:ascii="Times New Roman" w:hAnsi="Times New Roman" w:cs="Times New Roman"/>
          <w:sz w:val="24"/>
          <w:szCs w:val="24"/>
        </w:rPr>
        <w:t xml:space="preserve"> rakstīt uz: anta</w:t>
      </w:r>
      <w:r>
        <w:rPr>
          <w:rFonts w:ascii="Times New Roman" w:hAnsi="Times New Roman" w:cs="Times New Roman"/>
          <w:sz w:val="24"/>
          <w:szCs w:val="24"/>
        </w:rPr>
        <w:t>.liepa@gmail.com</w:t>
      </w:r>
      <w:r w:rsidRPr="00EE4EB7">
        <w:rPr>
          <w:rFonts w:ascii="Times New Roman" w:hAnsi="Times New Roman" w:cs="Times New Roman"/>
          <w:sz w:val="24"/>
          <w:szCs w:val="24"/>
        </w:rPr>
        <w:t xml:space="preserve"> vai zvanīt +37120273393.</w:t>
      </w:r>
    </w:p>
    <w:p w14:paraId="659EC9FB" w14:textId="77777777" w:rsidR="00B83895" w:rsidRPr="00405E31" w:rsidRDefault="00B83895" w:rsidP="00B83895">
      <w:pPr>
        <w:spacing w:after="0" w:line="240" w:lineRule="auto"/>
        <w:jc w:val="both"/>
        <w:rPr>
          <w:rFonts w:ascii="Times New Roman" w:hAnsi="Times New Roman" w:cs="Times New Roman"/>
          <w:sz w:val="24"/>
          <w:szCs w:val="24"/>
        </w:rPr>
      </w:pPr>
    </w:p>
    <w:p w14:paraId="17B78FF5" w14:textId="77777777" w:rsidR="00B83895" w:rsidRPr="00405E31" w:rsidRDefault="00B83895" w:rsidP="00B83895">
      <w:pPr>
        <w:spacing w:after="0" w:line="240" w:lineRule="auto"/>
        <w:jc w:val="center"/>
        <w:rPr>
          <w:rFonts w:ascii="Times New Roman" w:hAnsi="Times New Roman" w:cs="Times New Roman"/>
          <w:b/>
          <w:bCs/>
          <w:sz w:val="24"/>
          <w:szCs w:val="24"/>
        </w:rPr>
      </w:pPr>
      <w:r w:rsidRPr="00405E31">
        <w:rPr>
          <w:rFonts w:ascii="Times New Roman" w:hAnsi="Times New Roman" w:cs="Times New Roman"/>
          <w:b/>
          <w:bCs/>
          <w:sz w:val="24"/>
          <w:szCs w:val="24"/>
        </w:rPr>
        <w:t xml:space="preserve"> III Personas datu apstrādes mērķi </w:t>
      </w:r>
    </w:p>
    <w:p w14:paraId="781A6173" w14:textId="77777777" w:rsidR="00B83895" w:rsidRPr="00405E31" w:rsidRDefault="00B83895" w:rsidP="00B83895">
      <w:pPr>
        <w:spacing w:after="0" w:line="240" w:lineRule="auto"/>
        <w:rPr>
          <w:rFonts w:ascii="Times New Roman" w:hAnsi="Times New Roman" w:cs="Times New Roman"/>
          <w:b/>
          <w:bCs/>
          <w:sz w:val="24"/>
          <w:szCs w:val="24"/>
        </w:rPr>
      </w:pPr>
    </w:p>
    <w:p w14:paraId="27196281" w14:textId="77777777" w:rsidR="00B83895" w:rsidRPr="00F51C1E"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Dienesta personas datu apstrādes mērķi ir saistīti ar Dienestam normatīvajos aktos noteiktajām funkcijām un Dienesta darbības nodrošināšanai. Dienests apstrādā personas datus </w:t>
      </w:r>
      <w:r w:rsidRPr="00F51C1E">
        <w:rPr>
          <w:rFonts w:ascii="Times New Roman" w:hAnsi="Times New Roman" w:cs="Times New Roman"/>
          <w:sz w:val="24"/>
          <w:szCs w:val="24"/>
        </w:rPr>
        <w:t>šādiem mērķiem:</w:t>
      </w:r>
    </w:p>
    <w:p w14:paraId="13E4ADBB"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sidRPr="00405E31">
        <w:rPr>
          <w:rFonts w:ascii="Times New Roman" w:hAnsi="Times New Roman" w:cs="Times New Roman"/>
          <w:sz w:val="24"/>
          <w:szCs w:val="24"/>
        </w:rPr>
        <w:t>Dienesta pamatdarbības nodrošināšanai (meža apsaimniekošanas un izmantošanas, meža uguns apsardzības un medību kontroles, kā arī tirgus dalībnieku, kas laiž tirgū kokmateriālus un koka izstrādājumus jomā);</w:t>
      </w:r>
    </w:p>
    <w:p w14:paraId="46E9A19F"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lietvedības funkcijas</w:t>
      </w:r>
      <w:r w:rsidRPr="00405E31">
        <w:rPr>
          <w:rFonts w:ascii="Times New Roman" w:hAnsi="Times New Roman" w:cs="Times New Roman"/>
          <w:sz w:val="24"/>
          <w:szCs w:val="24"/>
        </w:rPr>
        <w:t xml:space="preserve"> nodrošināšanai;</w:t>
      </w:r>
    </w:p>
    <w:p w14:paraId="0BEA1D91"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iesniegumu</w:t>
      </w:r>
      <w:r w:rsidRPr="00405E31">
        <w:rPr>
          <w:rFonts w:ascii="Times New Roman" w:hAnsi="Times New Roman" w:cs="Times New Roman"/>
          <w:sz w:val="24"/>
          <w:szCs w:val="24"/>
        </w:rPr>
        <w:t xml:space="preserve"> izskatīšanai un apstrādei;</w:t>
      </w:r>
    </w:p>
    <w:p w14:paraId="2F7CFE1F"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s</w:t>
      </w:r>
      <w:r w:rsidRPr="00405E31">
        <w:rPr>
          <w:rFonts w:ascii="Times New Roman" w:hAnsi="Times New Roman" w:cs="Times New Roman"/>
          <w:sz w:val="24"/>
          <w:szCs w:val="24"/>
        </w:rPr>
        <w:t>adarbības un informācijas apmaiņas ar Latvijas Republikas valsts pārvaldes un pašvaldības un Eiropas Savienības institūcijām nodrošināšanai;</w:t>
      </w:r>
    </w:p>
    <w:p w14:paraId="692DB8CF"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sidRPr="00405E31">
        <w:rPr>
          <w:rFonts w:ascii="Times New Roman" w:hAnsi="Times New Roman" w:cs="Times New Roman"/>
          <w:sz w:val="24"/>
          <w:szCs w:val="24"/>
        </w:rPr>
        <w:t>Dienesta darba organizācijas nodrošināšanai;</w:t>
      </w:r>
    </w:p>
    <w:p w14:paraId="1A17DD54"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p</w:t>
      </w:r>
      <w:r w:rsidRPr="00405E31">
        <w:rPr>
          <w:rFonts w:ascii="Times New Roman" w:hAnsi="Times New Roman" w:cs="Times New Roman"/>
          <w:sz w:val="24"/>
          <w:szCs w:val="24"/>
        </w:rPr>
        <w:t xml:space="preserve">ersonāla atlasei un </w:t>
      </w:r>
      <w:r>
        <w:rPr>
          <w:rFonts w:ascii="Times New Roman" w:hAnsi="Times New Roman" w:cs="Times New Roman"/>
          <w:sz w:val="24"/>
          <w:szCs w:val="24"/>
        </w:rPr>
        <w:t>pārval</w:t>
      </w:r>
      <w:r w:rsidRPr="00405E31">
        <w:rPr>
          <w:rFonts w:ascii="Times New Roman" w:hAnsi="Times New Roman" w:cs="Times New Roman"/>
          <w:sz w:val="24"/>
          <w:szCs w:val="24"/>
        </w:rPr>
        <w:t>dībai;</w:t>
      </w:r>
    </w:p>
    <w:p w14:paraId="2092AA39" w14:textId="0994375B" w:rsidR="00B83895" w:rsidRPr="00656349"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sidRPr="00656349">
        <w:rPr>
          <w:rFonts w:ascii="Times New Roman" w:hAnsi="Times New Roman" w:cs="Times New Roman"/>
          <w:sz w:val="24"/>
          <w:szCs w:val="24"/>
        </w:rPr>
        <w:t xml:space="preserve">finanšu uzskaites </w:t>
      </w:r>
      <w:r w:rsidR="00656349" w:rsidRPr="00656349">
        <w:rPr>
          <w:rFonts w:ascii="Times New Roman" w:hAnsi="Times New Roman" w:cs="Times New Roman"/>
          <w:sz w:val="24"/>
          <w:szCs w:val="24"/>
        </w:rPr>
        <w:t>un atskaišu sagatavošanai</w:t>
      </w:r>
      <w:r w:rsidRPr="00656349">
        <w:rPr>
          <w:rFonts w:ascii="Times New Roman" w:hAnsi="Times New Roman" w:cs="Times New Roman"/>
          <w:sz w:val="24"/>
          <w:szCs w:val="24"/>
        </w:rPr>
        <w:t>;</w:t>
      </w:r>
    </w:p>
    <w:p w14:paraId="359903DB"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p</w:t>
      </w:r>
      <w:r w:rsidRPr="00405E31">
        <w:rPr>
          <w:rFonts w:ascii="Times New Roman" w:hAnsi="Times New Roman" w:cs="Times New Roman"/>
          <w:sz w:val="24"/>
          <w:szCs w:val="24"/>
        </w:rPr>
        <w:t>rivāttiesisku darījumu slēgšanai, kas nepieciešami Dienesta darbības nodrošināšanai;</w:t>
      </w:r>
    </w:p>
    <w:p w14:paraId="4A35B669"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n</w:t>
      </w:r>
      <w:r w:rsidRPr="00405E31">
        <w:rPr>
          <w:rFonts w:ascii="Times New Roman" w:hAnsi="Times New Roman" w:cs="Times New Roman"/>
          <w:sz w:val="24"/>
          <w:szCs w:val="24"/>
        </w:rPr>
        <w:t xml:space="preserve">oziedzīgu nodarījumu novēršanai vai atklāšanai, ja tie saistīti ar īpašuma aizsardzību un </w:t>
      </w:r>
      <w:r>
        <w:rPr>
          <w:rFonts w:ascii="Times New Roman" w:hAnsi="Times New Roman" w:cs="Times New Roman"/>
          <w:sz w:val="24"/>
          <w:szCs w:val="24"/>
        </w:rPr>
        <w:t>kārtības</w:t>
      </w:r>
      <w:r w:rsidRPr="00405E31">
        <w:rPr>
          <w:rFonts w:ascii="Times New Roman" w:hAnsi="Times New Roman" w:cs="Times New Roman"/>
          <w:sz w:val="24"/>
          <w:szCs w:val="24"/>
        </w:rPr>
        <w:t xml:space="preserve"> </w:t>
      </w:r>
      <w:r>
        <w:rPr>
          <w:rFonts w:ascii="Times New Roman" w:hAnsi="Times New Roman" w:cs="Times New Roman"/>
          <w:sz w:val="24"/>
          <w:szCs w:val="24"/>
        </w:rPr>
        <w:t>nodrošināšanu</w:t>
      </w:r>
      <w:r w:rsidRPr="00405E31">
        <w:rPr>
          <w:rFonts w:ascii="Times New Roman" w:hAnsi="Times New Roman" w:cs="Times New Roman"/>
          <w:sz w:val="24"/>
          <w:szCs w:val="24"/>
        </w:rPr>
        <w:t>;</w:t>
      </w:r>
    </w:p>
    <w:p w14:paraId="09A3A96C" w14:textId="77777777" w:rsidR="00B83895"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s</w:t>
      </w:r>
      <w:r w:rsidRPr="00405E31">
        <w:rPr>
          <w:rFonts w:ascii="Times New Roman" w:hAnsi="Times New Roman" w:cs="Times New Roman"/>
          <w:sz w:val="24"/>
          <w:szCs w:val="24"/>
        </w:rPr>
        <w:t>abiedrības informēšanai par Dienesta darbību, tai skaitā ar sociālo tīklu starpniecību;</w:t>
      </w:r>
    </w:p>
    <w:p w14:paraId="66A74E74"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informācijas sistēmu darbības nodrošināšanai (sīkdatņu apstrāde);</w:t>
      </w:r>
    </w:p>
    <w:p w14:paraId="3B799726"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c</w:t>
      </w:r>
      <w:r w:rsidRPr="00405E31">
        <w:rPr>
          <w:rFonts w:ascii="Times New Roman" w:hAnsi="Times New Roman" w:cs="Times New Roman"/>
          <w:sz w:val="24"/>
          <w:szCs w:val="24"/>
        </w:rPr>
        <w:t xml:space="preserve">itu iepriekš neminētu personas datu apstrādes nolūku nodrošināšanai. </w:t>
      </w:r>
    </w:p>
    <w:p w14:paraId="42A872EF" w14:textId="77777777" w:rsidR="00B83895" w:rsidRDefault="00B83895" w:rsidP="00B83895">
      <w:pPr>
        <w:spacing w:after="0" w:line="240" w:lineRule="auto"/>
        <w:rPr>
          <w:rFonts w:ascii="Times New Roman" w:hAnsi="Times New Roman" w:cs="Times New Roman"/>
          <w:b/>
          <w:bCs/>
          <w:sz w:val="24"/>
          <w:szCs w:val="24"/>
        </w:rPr>
      </w:pPr>
    </w:p>
    <w:p w14:paraId="534E0467" w14:textId="77777777" w:rsidR="00B83895" w:rsidRDefault="00B83895" w:rsidP="00B83895">
      <w:pPr>
        <w:spacing w:after="0" w:line="240" w:lineRule="auto"/>
        <w:rPr>
          <w:rFonts w:ascii="Times New Roman" w:hAnsi="Times New Roman" w:cs="Times New Roman"/>
          <w:b/>
          <w:bCs/>
          <w:sz w:val="24"/>
          <w:szCs w:val="24"/>
        </w:rPr>
      </w:pPr>
    </w:p>
    <w:p w14:paraId="03F1E820" w14:textId="77777777" w:rsidR="00B83895" w:rsidRDefault="00B83895" w:rsidP="00B83895">
      <w:pPr>
        <w:spacing w:after="0" w:line="240" w:lineRule="auto"/>
        <w:rPr>
          <w:rFonts w:ascii="Times New Roman" w:hAnsi="Times New Roman" w:cs="Times New Roman"/>
          <w:b/>
          <w:bCs/>
          <w:sz w:val="24"/>
          <w:szCs w:val="24"/>
        </w:rPr>
      </w:pPr>
    </w:p>
    <w:p w14:paraId="730BCB7E" w14:textId="77777777" w:rsidR="00B83895" w:rsidRPr="00405E31" w:rsidRDefault="00B83895" w:rsidP="00B83895">
      <w:pPr>
        <w:spacing w:after="0" w:line="240" w:lineRule="auto"/>
        <w:rPr>
          <w:rFonts w:ascii="Times New Roman" w:hAnsi="Times New Roman" w:cs="Times New Roman"/>
          <w:b/>
          <w:bCs/>
          <w:sz w:val="24"/>
          <w:szCs w:val="24"/>
        </w:rPr>
      </w:pPr>
    </w:p>
    <w:p w14:paraId="268A8614" w14:textId="77777777" w:rsidR="00B83895" w:rsidRPr="00405E31" w:rsidRDefault="00B83895" w:rsidP="00B83895">
      <w:pPr>
        <w:spacing w:after="0" w:line="240" w:lineRule="auto"/>
        <w:jc w:val="center"/>
        <w:rPr>
          <w:rFonts w:ascii="Times New Roman" w:hAnsi="Times New Roman" w:cs="Times New Roman"/>
          <w:b/>
          <w:bCs/>
          <w:sz w:val="24"/>
          <w:szCs w:val="24"/>
        </w:rPr>
      </w:pPr>
      <w:r w:rsidRPr="00405E31">
        <w:rPr>
          <w:rFonts w:ascii="Times New Roman" w:hAnsi="Times New Roman" w:cs="Times New Roman"/>
          <w:b/>
          <w:bCs/>
          <w:sz w:val="24"/>
          <w:szCs w:val="24"/>
        </w:rPr>
        <w:t>IV Personas datu apstrādes tiesiskie pamati</w:t>
      </w:r>
    </w:p>
    <w:p w14:paraId="2B4676EC" w14:textId="77777777" w:rsidR="00B83895" w:rsidRPr="00405E31" w:rsidRDefault="00B83895" w:rsidP="00B83895">
      <w:pPr>
        <w:spacing w:after="0" w:line="240" w:lineRule="auto"/>
        <w:jc w:val="center"/>
        <w:rPr>
          <w:rFonts w:ascii="Times New Roman" w:hAnsi="Times New Roman" w:cs="Times New Roman"/>
          <w:b/>
          <w:bCs/>
          <w:sz w:val="24"/>
          <w:szCs w:val="24"/>
        </w:rPr>
      </w:pPr>
    </w:p>
    <w:p w14:paraId="494D046A"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Dienesta veiktās personas datu apstrādes tiesiskais pamats, ņemot vērā personas datu apstrādes mērķi, var būt:</w:t>
      </w:r>
    </w:p>
    <w:p w14:paraId="2AAF37B1"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n</w:t>
      </w:r>
      <w:r w:rsidRPr="00405E31">
        <w:rPr>
          <w:rFonts w:ascii="Times New Roman" w:hAnsi="Times New Roman" w:cs="Times New Roman"/>
          <w:sz w:val="24"/>
          <w:szCs w:val="24"/>
        </w:rPr>
        <w:t>ormatīvajā aktā noteikta juridiskā pienākuma izpildei (Regulas 6.panta 1.punkta c) apakšpunkts);</w:t>
      </w:r>
    </w:p>
    <w:p w14:paraId="1EF84B55"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l</w:t>
      </w:r>
      <w:r w:rsidRPr="00405E31">
        <w:rPr>
          <w:rFonts w:ascii="Times New Roman" w:hAnsi="Times New Roman" w:cs="Times New Roman"/>
          <w:sz w:val="24"/>
          <w:szCs w:val="24"/>
        </w:rPr>
        <w:t>eģitīmās intereses nodrošināšanai (Regulas 6.panta 1.punkta f) apakšpunkts);</w:t>
      </w:r>
    </w:p>
    <w:p w14:paraId="366EC10A"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l</w:t>
      </w:r>
      <w:r w:rsidRPr="00405E31">
        <w:rPr>
          <w:rFonts w:ascii="Times New Roman" w:hAnsi="Times New Roman" w:cs="Times New Roman"/>
          <w:sz w:val="24"/>
          <w:szCs w:val="24"/>
        </w:rPr>
        <w:t>īguma noslēgšanai vai izpildei (Regulas 6.panta 1.punkta b) apakšpunkts);</w:t>
      </w:r>
    </w:p>
    <w:p w14:paraId="51F06935"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d</w:t>
      </w:r>
      <w:r w:rsidRPr="00405E31">
        <w:rPr>
          <w:rFonts w:ascii="Times New Roman" w:hAnsi="Times New Roman" w:cs="Times New Roman"/>
          <w:sz w:val="24"/>
          <w:szCs w:val="24"/>
        </w:rPr>
        <w:t>atu subjekta piekrišana (Regulas 6.panta 1.punkta a) apakšpunkts);</w:t>
      </w:r>
    </w:p>
    <w:p w14:paraId="0F010886"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s</w:t>
      </w:r>
      <w:r w:rsidRPr="00405E31">
        <w:rPr>
          <w:rFonts w:ascii="Times New Roman" w:hAnsi="Times New Roman" w:cs="Times New Roman"/>
          <w:sz w:val="24"/>
          <w:szCs w:val="24"/>
        </w:rPr>
        <w:t>abiedrības interesēs (Regulas 6.panta 1.punkta e) apakšpunkts).</w:t>
      </w:r>
    </w:p>
    <w:p w14:paraId="35B0B03B" w14:textId="77777777" w:rsidR="00B83895" w:rsidRPr="00405E31" w:rsidRDefault="00B83895" w:rsidP="00B83895">
      <w:pPr>
        <w:pStyle w:val="ListParagraph"/>
        <w:spacing w:after="0" w:line="240" w:lineRule="auto"/>
        <w:jc w:val="both"/>
        <w:rPr>
          <w:rFonts w:ascii="Times New Roman" w:hAnsi="Times New Roman" w:cs="Times New Roman"/>
          <w:sz w:val="24"/>
          <w:szCs w:val="24"/>
        </w:rPr>
      </w:pPr>
    </w:p>
    <w:p w14:paraId="5665A013" w14:textId="77777777" w:rsidR="00B83895" w:rsidRPr="00405E31" w:rsidRDefault="00B83895" w:rsidP="00B83895">
      <w:pPr>
        <w:tabs>
          <w:tab w:val="left" w:pos="3120"/>
        </w:tabs>
        <w:spacing w:after="0" w:line="240" w:lineRule="auto"/>
        <w:jc w:val="center"/>
        <w:rPr>
          <w:rFonts w:ascii="Times New Roman" w:hAnsi="Times New Roman" w:cs="Times New Roman"/>
          <w:b/>
          <w:bCs/>
          <w:sz w:val="24"/>
          <w:szCs w:val="24"/>
        </w:rPr>
      </w:pPr>
      <w:r w:rsidRPr="00405E31">
        <w:rPr>
          <w:rFonts w:ascii="Times New Roman" w:hAnsi="Times New Roman" w:cs="Times New Roman"/>
          <w:b/>
          <w:bCs/>
          <w:sz w:val="24"/>
          <w:szCs w:val="24"/>
        </w:rPr>
        <w:t>V Foto un video ierakstu veikšana</w:t>
      </w:r>
    </w:p>
    <w:p w14:paraId="13BACE2C" w14:textId="77777777" w:rsidR="00B83895" w:rsidRPr="00405E31" w:rsidRDefault="00B83895" w:rsidP="00B83895">
      <w:pPr>
        <w:spacing w:after="0" w:line="240" w:lineRule="auto"/>
        <w:jc w:val="both"/>
        <w:rPr>
          <w:rFonts w:ascii="Times New Roman" w:hAnsi="Times New Roman" w:cs="Times New Roman"/>
          <w:sz w:val="24"/>
          <w:szCs w:val="24"/>
        </w:rPr>
      </w:pPr>
    </w:p>
    <w:p w14:paraId="00843C97"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Dienesta organizēto pasākumu laikā var tikt veikta foto attēlu un video ierakstu uzņemšana sabiedrības informēšanas un Dienesta vēstures arhīva veidošanas nolūkā. Uzņemtos foto attēlus un video ierakstus sabiedrības informēšanas nolūkos, Dienestam ir tiesības ievietot Dienesta </w:t>
      </w:r>
      <w:r>
        <w:rPr>
          <w:rFonts w:ascii="Times New Roman" w:hAnsi="Times New Roman" w:cs="Times New Roman"/>
          <w:sz w:val="24"/>
          <w:szCs w:val="24"/>
        </w:rPr>
        <w:t>oficiālajā tīmekļvietnē</w:t>
      </w:r>
      <w:r w:rsidRPr="00405E31">
        <w:rPr>
          <w:rFonts w:ascii="Times New Roman" w:hAnsi="Times New Roman" w:cs="Times New Roman"/>
          <w:sz w:val="24"/>
          <w:szCs w:val="24"/>
        </w:rPr>
        <w:t xml:space="preserve"> un sociālo tīklu profilos.</w:t>
      </w:r>
    </w:p>
    <w:p w14:paraId="6C150EB8"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Dienesta ēkās, apsaimniekotajās teritorijās un objektos var tikt veikta foto attēlu un video ierakstu uzņemšana, lai novērstu vai atklātu noziedzīgus nodarījumus saistībā ar īpašuma aizsardzību un </w:t>
      </w:r>
      <w:r>
        <w:rPr>
          <w:rFonts w:ascii="Times New Roman" w:hAnsi="Times New Roman" w:cs="Times New Roman"/>
          <w:sz w:val="24"/>
          <w:szCs w:val="24"/>
        </w:rPr>
        <w:t>kārtības nodrošināšanu</w:t>
      </w:r>
      <w:r w:rsidRPr="00405E31">
        <w:rPr>
          <w:rFonts w:ascii="Times New Roman" w:hAnsi="Times New Roman" w:cs="Times New Roman"/>
          <w:sz w:val="24"/>
          <w:szCs w:val="24"/>
        </w:rPr>
        <w:t>.</w:t>
      </w:r>
    </w:p>
    <w:p w14:paraId="7EE2ACF1"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Dienests funkciju </w:t>
      </w:r>
      <w:r>
        <w:rPr>
          <w:rFonts w:ascii="Times New Roman" w:hAnsi="Times New Roman" w:cs="Times New Roman"/>
          <w:sz w:val="24"/>
          <w:szCs w:val="24"/>
        </w:rPr>
        <w:t xml:space="preserve">izpildes ietvaros </w:t>
      </w:r>
      <w:r w:rsidRPr="00405E31">
        <w:rPr>
          <w:rFonts w:ascii="Times New Roman" w:hAnsi="Times New Roman" w:cs="Times New Roman"/>
          <w:sz w:val="24"/>
          <w:szCs w:val="24"/>
        </w:rPr>
        <w:t>var izmantot bezpilota gaisa kuģus.</w:t>
      </w:r>
    </w:p>
    <w:p w14:paraId="591187EB"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Dienests var veikt foto/video/audio ierakstus kā pierādījuma iegūšanas līdzekli un iegūto informāciju izmanto</w:t>
      </w:r>
      <w:r>
        <w:rPr>
          <w:rFonts w:ascii="Times New Roman" w:hAnsi="Times New Roman" w:cs="Times New Roman"/>
          <w:sz w:val="24"/>
          <w:szCs w:val="24"/>
        </w:rPr>
        <w:t>t</w:t>
      </w:r>
      <w:r w:rsidRPr="00405E31">
        <w:rPr>
          <w:rFonts w:ascii="Times New Roman" w:hAnsi="Times New Roman" w:cs="Times New Roman"/>
          <w:sz w:val="24"/>
          <w:szCs w:val="24"/>
        </w:rPr>
        <w:t>, lai atklātu un novērstu iespējamos meža apsaimniekošanas un izmantošanas, meža uguns apsardzības un medības reglamentējošo normatīvo aktu pārkāpumus, kā arī tirgus dalībnieku, kas laiž tirgū kokmateriālus un koka izstrādājumus, pārkāpumus.</w:t>
      </w:r>
    </w:p>
    <w:p w14:paraId="109831A5" w14:textId="77777777" w:rsidR="00B83895" w:rsidRPr="00405E31" w:rsidRDefault="00B83895" w:rsidP="00B83895">
      <w:pPr>
        <w:spacing w:after="0" w:line="240" w:lineRule="auto"/>
        <w:jc w:val="both"/>
        <w:rPr>
          <w:rFonts w:ascii="Times New Roman" w:hAnsi="Times New Roman" w:cs="Times New Roman"/>
          <w:sz w:val="24"/>
          <w:szCs w:val="24"/>
        </w:rPr>
      </w:pPr>
    </w:p>
    <w:p w14:paraId="39B5304D" w14:textId="77777777" w:rsidR="00B83895" w:rsidRPr="00405E31" w:rsidRDefault="00B83895" w:rsidP="00B83895">
      <w:pPr>
        <w:spacing w:after="0" w:line="240" w:lineRule="auto"/>
        <w:jc w:val="center"/>
        <w:rPr>
          <w:rFonts w:ascii="Times New Roman" w:hAnsi="Times New Roman" w:cs="Times New Roman"/>
          <w:b/>
          <w:bCs/>
          <w:sz w:val="24"/>
          <w:szCs w:val="24"/>
        </w:rPr>
      </w:pPr>
      <w:r w:rsidRPr="00405E31">
        <w:rPr>
          <w:rFonts w:ascii="Times New Roman" w:hAnsi="Times New Roman" w:cs="Times New Roman"/>
          <w:b/>
          <w:bCs/>
          <w:sz w:val="24"/>
          <w:szCs w:val="24"/>
        </w:rPr>
        <w:t>VI Personas datu glabāšanas ilgums</w:t>
      </w:r>
    </w:p>
    <w:p w14:paraId="770ADE00" w14:textId="77777777" w:rsidR="00B83895" w:rsidRPr="00405E31" w:rsidRDefault="00B83895" w:rsidP="00B83895">
      <w:pPr>
        <w:spacing w:after="0" w:line="240" w:lineRule="auto"/>
        <w:rPr>
          <w:rFonts w:ascii="Times New Roman" w:hAnsi="Times New Roman" w:cs="Times New Roman"/>
          <w:sz w:val="24"/>
          <w:szCs w:val="24"/>
        </w:rPr>
      </w:pPr>
    </w:p>
    <w:p w14:paraId="76F392A5"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Dienests glabā personas datus, atbilstoši noteiktajiem personas datu apstrādes mērķiem un normatīvo aktu prasībām, kamēr pastāv vismaz viens no šiem kritērijiem:</w:t>
      </w:r>
    </w:p>
    <w:p w14:paraId="794DAC77"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sidRPr="00405E31">
        <w:rPr>
          <w:rFonts w:ascii="Times New Roman" w:hAnsi="Times New Roman" w:cs="Times New Roman"/>
          <w:sz w:val="24"/>
          <w:szCs w:val="24"/>
        </w:rPr>
        <w:t>Dienestam pastāv juridisks pienākums datus glabāt;</w:t>
      </w:r>
    </w:p>
    <w:p w14:paraId="33DE3A0E"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sidRPr="00405E31">
        <w:rPr>
          <w:rFonts w:ascii="Times New Roman" w:hAnsi="Times New Roman" w:cs="Times New Roman"/>
          <w:sz w:val="24"/>
          <w:szCs w:val="24"/>
        </w:rPr>
        <w:t>Dienests var realizēt savas leģitīmās intereses;</w:t>
      </w:r>
    </w:p>
    <w:p w14:paraId="6F66096B"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sidRPr="00405E31">
        <w:rPr>
          <w:rFonts w:ascii="Times New Roman" w:hAnsi="Times New Roman" w:cs="Times New Roman"/>
          <w:sz w:val="24"/>
          <w:szCs w:val="24"/>
        </w:rPr>
        <w:t>ir spēkā datu subjekta piekrišana attiecīgai personas datu apstrādei, ja nepastāv cits datu apstrādes likumīgs pamats.</w:t>
      </w:r>
    </w:p>
    <w:p w14:paraId="38844203"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Pēc tam, kad minētie kritēriji nav piemērojami, personas dati tiek dzēsti vai iznīcināti, vai nodoti glabāšanai valsts arhīvam saskaņā ar normatīvo aktu prasībām.</w:t>
      </w:r>
    </w:p>
    <w:p w14:paraId="44E5358C" w14:textId="77777777" w:rsidR="00B83895" w:rsidRPr="00405E31" w:rsidRDefault="00B83895" w:rsidP="00B83895">
      <w:pPr>
        <w:pStyle w:val="ListParagraph"/>
        <w:spacing w:after="0" w:line="240" w:lineRule="auto"/>
        <w:jc w:val="both"/>
        <w:rPr>
          <w:rFonts w:ascii="Times New Roman" w:hAnsi="Times New Roman" w:cs="Times New Roman"/>
          <w:sz w:val="24"/>
          <w:szCs w:val="24"/>
        </w:rPr>
      </w:pPr>
    </w:p>
    <w:p w14:paraId="28440823" w14:textId="77777777" w:rsidR="00B83895" w:rsidRPr="00405E31" w:rsidRDefault="00B83895" w:rsidP="00B83895">
      <w:pPr>
        <w:spacing w:after="0" w:line="240" w:lineRule="auto"/>
        <w:jc w:val="center"/>
        <w:rPr>
          <w:rFonts w:ascii="Times New Roman" w:hAnsi="Times New Roman" w:cs="Times New Roman"/>
          <w:b/>
          <w:bCs/>
          <w:sz w:val="24"/>
          <w:szCs w:val="24"/>
        </w:rPr>
      </w:pPr>
      <w:r w:rsidRPr="00405E31">
        <w:rPr>
          <w:rFonts w:ascii="Times New Roman" w:hAnsi="Times New Roman" w:cs="Times New Roman"/>
          <w:b/>
          <w:bCs/>
          <w:sz w:val="24"/>
          <w:szCs w:val="24"/>
        </w:rPr>
        <w:t>VII Personas datu saņēmēji</w:t>
      </w:r>
    </w:p>
    <w:p w14:paraId="54F8FD1B" w14:textId="77777777" w:rsidR="00B83895" w:rsidRPr="00405E31" w:rsidRDefault="00B83895" w:rsidP="00B83895">
      <w:pPr>
        <w:spacing w:after="0" w:line="240" w:lineRule="auto"/>
        <w:rPr>
          <w:rFonts w:ascii="Times New Roman" w:hAnsi="Times New Roman" w:cs="Times New Roman"/>
          <w:sz w:val="24"/>
          <w:szCs w:val="24"/>
        </w:rPr>
      </w:pPr>
    </w:p>
    <w:p w14:paraId="6F12DF34"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Personas datu saņēmēji ir Dienests un tā pilnvarotās personas. </w:t>
      </w:r>
    </w:p>
    <w:p w14:paraId="4209CB65"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Normatīvajos aktos noteiktos gadījumos Dienests var nodot personas datus trešajām personām</w:t>
      </w:r>
      <w:r>
        <w:rPr>
          <w:rFonts w:ascii="Times New Roman" w:hAnsi="Times New Roman" w:cs="Times New Roman"/>
          <w:sz w:val="24"/>
          <w:szCs w:val="24"/>
        </w:rPr>
        <w:t xml:space="preserve">, t.sk. </w:t>
      </w:r>
      <w:proofErr w:type="spellStart"/>
      <w:r>
        <w:rPr>
          <w:rFonts w:ascii="Times New Roman" w:hAnsi="Times New Roman" w:cs="Times New Roman"/>
          <w:sz w:val="24"/>
          <w:szCs w:val="24"/>
        </w:rPr>
        <w:t>tiesībsargājošajām</w:t>
      </w:r>
      <w:proofErr w:type="spellEnd"/>
      <w:r>
        <w:rPr>
          <w:rFonts w:ascii="Times New Roman" w:hAnsi="Times New Roman" w:cs="Times New Roman"/>
          <w:sz w:val="24"/>
          <w:szCs w:val="24"/>
        </w:rPr>
        <w:t xml:space="preserve"> un kontrolējošajām institūcijām</w:t>
      </w:r>
      <w:r w:rsidRPr="00405E31">
        <w:rPr>
          <w:rFonts w:ascii="Times New Roman" w:hAnsi="Times New Roman" w:cs="Times New Roman"/>
          <w:sz w:val="24"/>
          <w:szCs w:val="24"/>
        </w:rPr>
        <w:t>. Tāpat Dienests var nodot personas datus apstrādātājam, kas nodrošina ārpakalpojumu sniegšanu</w:t>
      </w:r>
      <w:r>
        <w:rPr>
          <w:rFonts w:ascii="Times New Roman" w:hAnsi="Times New Roman" w:cs="Times New Roman"/>
          <w:sz w:val="24"/>
          <w:szCs w:val="24"/>
        </w:rPr>
        <w:t>.</w:t>
      </w:r>
    </w:p>
    <w:p w14:paraId="0CCCC520" w14:textId="77777777" w:rsidR="00B83895" w:rsidRPr="00155987"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155987">
        <w:rPr>
          <w:rFonts w:ascii="Times New Roman" w:hAnsi="Times New Roman" w:cs="Times New Roman"/>
          <w:sz w:val="24"/>
          <w:szCs w:val="24"/>
        </w:rPr>
        <w:lastRenderedPageBreak/>
        <w:t>Personas datus nav paredzēts nodot saņēmējiem ārpus Eiropas savienības vai Eiropas ekonomiskās zonas valstīm.</w:t>
      </w:r>
    </w:p>
    <w:p w14:paraId="26B31187" w14:textId="77777777" w:rsidR="00B83895" w:rsidRDefault="00B83895" w:rsidP="00B83895">
      <w:pPr>
        <w:spacing w:after="0" w:line="240" w:lineRule="auto"/>
        <w:jc w:val="both"/>
        <w:rPr>
          <w:rFonts w:ascii="Times New Roman" w:hAnsi="Times New Roman" w:cs="Times New Roman"/>
          <w:sz w:val="24"/>
          <w:szCs w:val="24"/>
        </w:rPr>
      </w:pPr>
    </w:p>
    <w:p w14:paraId="517A4DC1" w14:textId="77777777" w:rsidR="00B83895" w:rsidRDefault="00B83895" w:rsidP="00B83895">
      <w:pPr>
        <w:spacing w:after="0" w:line="240" w:lineRule="auto"/>
        <w:jc w:val="both"/>
        <w:rPr>
          <w:rFonts w:ascii="Times New Roman" w:hAnsi="Times New Roman" w:cs="Times New Roman"/>
          <w:sz w:val="24"/>
          <w:szCs w:val="24"/>
        </w:rPr>
      </w:pPr>
    </w:p>
    <w:p w14:paraId="67413CDB" w14:textId="77777777" w:rsidR="00B83895" w:rsidRPr="00405E31" w:rsidRDefault="00B83895" w:rsidP="00B83895">
      <w:pPr>
        <w:spacing w:after="0" w:line="240" w:lineRule="auto"/>
        <w:jc w:val="both"/>
        <w:rPr>
          <w:rFonts w:ascii="Times New Roman" w:hAnsi="Times New Roman" w:cs="Times New Roman"/>
          <w:sz w:val="24"/>
          <w:szCs w:val="24"/>
        </w:rPr>
      </w:pPr>
    </w:p>
    <w:p w14:paraId="3EB424A9" w14:textId="77777777" w:rsidR="00B83895" w:rsidRPr="00405E31" w:rsidRDefault="00B83895" w:rsidP="00B83895">
      <w:pPr>
        <w:spacing w:after="0" w:line="240" w:lineRule="auto"/>
        <w:jc w:val="center"/>
        <w:rPr>
          <w:rFonts w:ascii="Times New Roman" w:hAnsi="Times New Roman" w:cs="Times New Roman"/>
          <w:b/>
          <w:bCs/>
          <w:sz w:val="24"/>
          <w:szCs w:val="24"/>
        </w:rPr>
      </w:pPr>
      <w:r w:rsidRPr="00405E31">
        <w:rPr>
          <w:rFonts w:ascii="Times New Roman" w:hAnsi="Times New Roman" w:cs="Times New Roman"/>
          <w:b/>
          <w:bCs/>
          <w:sz w:val="24"/>
          <w:szCs w:val="24"/>
        </w:rPr>
        <w:t>VIII Piekļuve saviem personas datiem un citas datu subjekta tiesības</w:t>
      </w:r>
    </w:p>
    <w:p w14:paraId="1FEF3F36" w14:textId="77777777" w:rsidR="00B83895" w:rsidRPr="00405E31" w:rsidRDefault="00B83895" w:rsidP="00B83895">
      <w:pPr>
        <w:spacing w:after="0" w:line="240" w:lineRule="auto"/>
        <w:rPr>
          <w:rFonts w:ascii="Times New Roman" w:hAnsi="Times New Roman" w:cs="Times New Roman"/>
          <w:sz w:val="24"/>
          <w:szCs w:val="24"/>
        </w:rPr>
      </w:pPr>
    </w:p>
    <w:p w14:paraId="3858CFF6"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Datu subjektam ir tiesības saņemt informāciju no Dienesta par to, vai tiek vai netiek apstrādāti datu subjektu personas dati. </w:t>
      </w:r>
    </w:p>
    <w:p w14:paraId="422EE5EF"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Lai saņemtu informāciju par personas datiem, kurus Dienests par datu subjektu apstrādā, datu subjektam ir jāiesniedz iesniegums:</w:t>
      </w:r>
    </w:p>
    <w:p w14:paraId="1C37EC4D"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papīra formātā</w:t>
      </w:r>
      <w:r w:rsidRPr="00405E31">
        <w:rPr>
          <w:rFonts w:ascii="Times New Roman" w:hAnsi="Times New Roman" w:cs="Times New Roman"/>
          <w:sz w:val="24"/>
          <w:szCs w:val="24"/>
        </w:rPr>
        <w:t>, iesniegumu</w:t>
      </w:r>
      <w:r>
        <w:rPr>
          <w:rFonts w:ascii="Times New Roman" w:hAnsi="Times New Roman" w:cs="Times New Roman"/>
          <w:sz w:val="24"/>
          <w:szCs w:val="24"/>
        </w:rPr>
        <w:t xml:space="preserve"> nosūtot uz pasta adresi:</w:t>
      </w:r>
      <w:r w:rsidRPr="00405E31">
        <w:rPr>
          <w:rFonts w:ascii="Times New Roman" w:hAnsi="Times New Roman" w:cs="Times New Roman"/>
          <w:sz w:val="24"/>
          <w:szCs w:val="24"/>
        </w:rPr>
        <w:t xml:space="preserve"> 13.janvāra ielā 15, Rīga, LV-1932;</w:t>
      </w:r>
    </w:p>
    <w:p w14:paraId="2870FDB9"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 xml:space="preserve">parakstīts </w:t>
      </w:r>
      <w:r w:rsidRPr="00405E31">
        <w:rPr>
          <w:rFonts w:ascii="Times New Roman" w:hAnsi="Times New Roman" w:cs="Times New Roman"/>
          <w:sz w:val="24"/>
          <w:szCs w:val="24"/>
        </w:rPr>
        <w:t>ar drošu elektronisko parakstu</w:t>
      </w:r>
      <w:r>
        <w:rPr>
          <w:rFonts w:ascii="Times New Roman" w:hAnsi="Times New Roman" w:cs="Times New Roman"/>
          <w:sz w:val="24"/>
          <w:szCs w:val="24"/>
        </w:rPr>
        <w:t>, iesniegumu</w:t>
      </w:r>
      <w:r w:rsidRPr="00405E31">
        <w:rPr>
          <w:rFonts w:ascii="Times New Roman" w:hAnsi="Times New Roman" w:cs="Times New Roman"/>
          <w:sz w:val="24"/>
          <w:szCs w:val="24"/>
        </w:rPr>
        <w:t xml:space="preserve"> nosūtot uz elektroniskā pasta adresi </w:t>
      </w:r>
      <w:r w:rsidRPr="00BB28E2">
        <w:rPr>
          <w:rFonts w:ascii="Times New Roman" w:hAnsi="Times New Roman" w:cs="Times New Roman"/>
          <w:sz w:val="24"/>
          <w:szCs w:val="24"/>
        </w:rPr>
        <w:t>pasts@vmd.gov.lv</w:t>
      </w:r>
      <w:r w:rsidRPr="00405E31">
        <w:rPr>
          <w:rFonts w:ascii="Times New Roman" w:hAnsi="Times New Roman" w:cs="Times New Roman"/>
          <w:sz w:val="24"/>
          <w:szCs w:val="24"/>
        </w:rPr>
        <w:t xml:space="preserve"> vai Dienesta oficiālo elektronisko adresi (turpmāk - </w:t>
      </w:r>
      <w:proofErr w:type="spellStart"/>
      <w:r w:rsidRPr="00405E31">
        <w:rPr>
          <w:rFonts w:ascii="Times New Roman" w:hAnsi="Times New Roman" w:cs="Times New Roman"/>
          <w:sz w:val="24"/>
          <w:szCs w:val="24"/>
        </w:rPr>
        <w:t>eAdrese</w:t>
      </w:r>
      <w:proofErr w:type="spellEnd"/>
      <w:r w:rsidRPr="00405E31">
        <w:rPr>
          <w:rFonts w:ascii="Times New Roman" w:hAnsi="Times New Roman" w:cs="Times New Roman"/>
          <w:sz w:val="24"/>
          <w:szCs w:val="24"/>
        </w:rPr>
        <w:t>).</w:t>
      </w:r>
    </w:p>
    <w:p w14:paraId="11C25B15"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Datu subjektam ir tiesības pieprasīt personas datu apstrādes ierobežošanu, iebilst pret personas datu apstrādi, personas datu dzēšanu vai lūgt personas datu labošanu atbilstoši Regulas noteikumiem.</w:t>
      </w:r>
      <w:r w:rsidRPr="00C41839">
        <w:rPr>
          <w:rFonts w:ascii="Times New Roman" w:hAnsi="Times New Roman" w:cs="Times New Roman"/>
          <w:sz w:val="24"/>
          <w:szCs w:val="24"/>
        </w:rPr>
        <w:t xml:space="preserve"> </w:t>
      </w:r>
      <w:r w:rsidRPr="00405E31">
        <w:rPr>
          <w:rFonts w:ascii="Times New Roman" w:hAnsi="Times New Roman" w:cs="Times New Roman"/>
          <w:sz w:val="24"/>
          <w:szCs w:val="24"/>
        </w:rPr>
        <w:t>Šīs tiesības ir īstenojamas, ciktāl datu apstrāde neizriet no Dienesta pienākumiem, kas tai ir uzlikti ar spēkā esošajiem normatīvajiem aktiem, un kuri tiek veikti sabiedrības interesēs.</w:t>
      </w:r>
    </w:p>
    <w:p w14:paraId="682CE2EF"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Atbildi Dienests nosūtīs pa pastu uz datu subjekta deklarēto dzīvesvietas adresi vai uz datu subjekta norādīto elektroniskā pasta adresi, vai  uz </w:t>
      </w:r>
      <w:proofErr w:type="spellStart"/>
      <w:r w:rsidRPr="00405E31">
        <w:rPr>
          <w:rFonts w:ascii="Times New Roman" w:hAnsi="Times New Roman" w:cs="Times New Roman"/>
          <w:sz w:val="24"/>
          <w:szCs w:val="24"/>
        </w:rPr>
        <w:t>eAdresi</w:t>
      </w:r>
      <w:proofErr w:type="spellEnd"/>
      <w:r w:rsidRPr="00405E31">
        <w:rPr>
          <w:rFonts w:ascii="Times New Roman" w:hAnsi="Times New Roman" w:cs="Times New Roman"/>
          <w:sz w:val="24"/>
          <w:szCs w:val="24"/>
        </w:rPr>
        <w:t xml:space="preserve">. </w:t>
      </w:r>
    </w:p>
    <w:p w14:paraId="1D0ACE68" w14:textId="77777777" w:rsidR="00B83895"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Dienests nodrošina personas datu apstrādes un aizsardzības prasību izpildi saskaņā ar normatīvajiem aktiem. Ja datu subjektam šķiet, ka datu subjekta tiesības uz personas datu aizsardzību ir pārkāptas, datu subjekts ir tiesīgs iesniegt sūdzību personas datu uzraudzības iestādei – Datu valsts inspekcijai, </w:t>
      </w:r>
      <w:proofErr w:type="spellStart"/>
      <w:r w:rsidRPr="00405E31">
        <w:rPr>
          <w:rFonts w:ascii="Times New Roman" w:hAnsi="Times New Roman" w:cs="Times New Roman"/>
          <w:sz w:val="24"/>
          <w:szCs w:val="24"/>
        </w:rPr>
        <w:t>reģ</w:t>
      </w:r>
      <w:proofErr w:type="spellEnd"/>
      <w:r w:rsidRPr="00405E31">
        <w:rPr>
          <w:rFonts w:ascii="Times New Roman" w:hAnsi="Times New Roman" w:cs="Times New Roman"/>
          <w:sz w:val="24"/>
          <w:szCs w:val="24"/>
        </w:rPr>
        <w:t>. nr.</w:t>
      </w:r>
      <w:r w:rsidRPr="00BB28E2">
        <w:rPr>
          <w:rFonts w:ascii="Times New Roman" w:hAnsi="Times New Roman" w:cs="Times New Roman"/>
          <w:sz w:val="24"/>
          <w:szCs w:val="24"/>
        </w:rPr>
        <w:t xml:space="preserve"> 90001037264</w:t>
      </w:r>
      <w:r w:rsidRPr="00405E31">
        <w:rPr>
          <w:rFonts w:ascii="Times New Roman" w:hAnsi="Times New Roman" w:cs="Times New Roman"/>
          <w:sz w:val="24"/>
          <w:szCs w:val="24"/>
        </w:rPr>
        <w:t>,</w:t>
      </w:r>
      <w:r w:rsidRPr="00BB28E2">
        <w:rPr>
          <w:rFonts w:ascii="Times New Roman" w:hAnsi="Times New Roman" w:cs="Times New Roman" w:hint="eastAsia"/>
          <w:sz w:val="24"/>
          <w:szCs w:val="24"/>
        </w:rPr>
        <w:t> </w:t>
      </w:r>
      <w:r w:rsidRPr="00BB28E2">
        <w:rPr>
          <w:rFonts w:ascii="Times New Roman" w:hAnsi="Times New Roman" w:cs="Times New Roman"/>
          <w:sz w:val="24"/>
          <w:szCs w:val="24"/>
        </w:rPr>
        <w:t>Elijas iela 17, R</w:t>
      </w:r>
      <w:r w:rsidRPr="00BB28E2">
        <w:rPr>
          <w:rFonts w:ascii="Times New Roman" w:hAnsi="Times New Roman" w:cs="Times New Roman" w:hint="eastAsia"/>
          <w:sz w:val="24"/>
          <w:szCs w:val="24"/>
        </w:rPr>
        <w:t>ī</w:t>
      </w:r>
      <w:r w:rsidRPr="00BB28E2">
        <w:rPr>
          <w:rFonts w:ascii="Times New Roman" w:hAnsi="Times New Roman" w:cs="Times New Roman"/>
          <w:sz w:val="24"/>
          <w:szCs w:val="24"/>
        </w:rPr>
        <w:t>ga, LV-1050, t</w:t>
      </w:r>
      <w:r w:rsidRPr="00BB28E2">
        <w:rPr>
          <w:rFonts w:ascii="Times New Roman" w:hAnsi="Times New Roman" w:cs="Times New Roman" w:hint="eastAsia"/>
          <w:sz w:val="24"/>
          <w:szCs w:val="24"/>
        </w:rPr>
        <w:t>ā</w:t>
      </w:r>
      <w:r w:rsidRPr="00BB28E2">
        <w:rPr>
          <w:rFonts w:ascii="Times New Roman" w:hAnsi="Times New Roman" w:cs="Times New Roman"/>
          <w:sz w:val="24"/>
          <w:szCs w:val="24"/>
        </w:rPr>
        <w:t>lrunis: 67223131, elektronisk</w:t>
      </w:r>
      <w:r w:rsidRPr="00BB28E2">
        <w:rPr>
          <w:rFonts w:ascii="Times New Roman" w:hAnsi="Times New Roman" w:cs="Times New Roman" w:hint="eastAsia"/>
          <w:sz w:val="24"/>
          <w:szCs w:val="24"/>
        </w:rPr>
        <w:t>ā</w:t>
      </w:r>
      <w:r w:rsidRPr="00BB28E2">
        <w:rPr>
          <w:rFonts w:ascii="Times New Roman" w:hAnsi="Times New Roman" w:cs="Times New Roman"/>
          <w:sz w:val="24"/>
          <w:szCs w:val="24"/>
        </w:rPr>
        <w:t xml:space="preserve"> pasta adrese:</w:t>
      </w:r>
      <w:r w:rsidRPr="00BB28E2">
        <w:rPr>
          <w:rFonts w:ascii="Times New Roman" w:hAnsi="Times New Roman" w:cs="Times New Roman" w:hint="eastAsia"/>
          <w:sz w:val="24"/>
          <w:szCs w:val="24"/>
        </w:rPr>
        <w:t> </w:t>
      </w:r>
      <w:hyperlink r:id="rId8" w:history="1">
        <w:r w:rsidRPr="00BB28E2">
          <w:rPr>
            <w:rFonts w:ascii="Times New Roman" w:hAnsi="Times New Roman" w:cs="Times New Roman"/>
            <w:sz w:val="24"/>
            <w:szCs w:val="24"/>
          </w:rPr>
          <w:t>info@dvi.gov.lv</w:t>
        </w:r>
      </w:hyperlink>
      <w:r w:rsidRPr="00405E31">
        <w:rPr>
          <w:rFonts w:ascii="Times New Roman" w:hAnsi="Times New Roman" w:cs="Times New Roman"/>
          <w:sz w:val="24"/>
          <w:szCs w:val="24"/>
        </w:rPr>
        <w:t>,</w:t>
      </w:r>
      <w:r w:rsidRPr="00BB28E2">
        <w:rPr>
          <w:rFonts w:ascii="Times New Roman" w:hAnsi="Times New Roman" w:cs="Times New Roman"/>
          <w:sz w:val="24"/>
          <w:szCs w:val="24"/>
        </w:rPr>
        <w:t xml:space="preserve"> t</w:t>
      </w:r>
      <w:r w:rsidRPr="00BB28E2">
        <w:rPr>
          <w:rFonts w:ascii="Times New Roman" w:hAnsi="Times New Roman" w:cs="Times New Roman" w:hint="eastAsia"/>
          <w:sz w:val="24"/>
          <w:szCs w:val="24"/>
        </w:rPr>
        <w:t>ī</w:t>
      </w:r>
      <w:r w:rsidRPr="00BB28E2">
        <w:rPr>
          <w:rFonts w:ascii="Times New Roman" w:hAnsi="Times New Roman" w:cs="Times New Roman"/>
          <w:sz w:val="24"/>
          <w:szCs w:val="24"/>
        </w:rPr>
        <w:t>mek</w:t>
      </w:r>
      <w:r w:rsidRPr="00BB28E2">
        <w:rPr>
          <w:rFonts w:ascii="Times New Roman" w:hAnsi="Times New Roman" w:cs="Times New Roman" w:hint="eastAsia"/>
          <w:sz w:val="24"/>
          <w:szCs w:val="24"/>
        </w:rPr>
        <w:t>ļ</w:t>
      </w:r>
      <w:r w:rsidRPr="00BB28E2">
        <w:rPr>
          <w:rFonts w:ascii="Times New Roman" w:hAnsi="Times New Roman" w:cs="Times New Roman"/>
          <w:sz w:val="24"/>
          <w:szCs w:val="24"/>
        </w:rPr>
        <w:t>a vietnes adrese:</w:t>
      </w:r>
      <w:r w:rsidRPr="00BB28E2">
        <w:rPr>
          <w:rFonts w:ascii="Times New Roman" w:hAnsi="Times New Roman" w:cs="Times New Roman" w:hint="eastAsia"/>
          <w:sz w:val="24"/>
          <w:szCs w:val="24"/>
        </w:rPr>
        <w:t> </w:t>
      </w:r>
      <w:hyperlink r:id="rId9" w:history="1">
        <w:r w:rsidRPr="00BB28E2">
          <w:rPr>
            <w:rFonts w:ascii="Times New Roman" w:hAnsi="Times New Roman" w:cs="Times New Roman"/>
            <w:sz w:val="24"/>
            <w:szCs w:val="24"/>
          </w:rPr>
          <w:t>www.dvi.gov.lv</w:t>
        </w:r>
      </w:hyperlink>
      <w:r w:rsidRPr="00BB28E2">
        <w:rPr>
          <w:rFonts w:ascii="Times New Roman" w:hAnsi="Times New Roman" w:cs="Times New Roman"/>
          <w:sz w:val="24"/>
          <w:szCs w:val="24"/>
        </w:rPr>
        <w:t>.</w:t>
      </w:r>
    </w:p>
    <w:p w14:paraId="46BDDA7F" w14:textId="77777777" w:rsidR="00B83895" w:rsidRDefault="00B83895" w:rsidP="00B83895">
      <w:pPr>
        <w:spacing w:after="0" w:line="240" w:lineRule="auto"/>
        <w:jc w:val="center"/>
        <w:rPr>
          <w:rFonts w:ascii="Times New Roman" w:hAnsi="Times New Roman" w:cs="Times New Roman"/>
          <w:b/>
          <w:bCs/>
          <w:sz w:val="24"/>
          <w:szCs w:val="24"/>
        </w:rPr>
      </w:pPr>
    </w:p>
    <w:p w14:paraId="429D2E9E" w14:textId="4CC899B7" w:rsidR="00B83895" w:rsidRPr="00405E31" w:rsidRDefault="00B83895" w:rsidP="00B83895">
      <w:pPr>
        <w:spacing w:after="0" w:line="240" w:lineRule="auto"/>
        <w:jc w:val="center"/>
        <w:rPr>
          <w:rFonts w:ascii="Times New Roman" w:hAnsi="Times New Roman" w:cs="Times New Roman"/>
          <w:b/>
          <w:bCs/>
          <w:sz w:val="24"/>
          <w:szCs w:val="24"/>
        </w:rPr>
      </w:pPr>
      <w:r w:rsidRPr="00405E31">
        <w:rPr>
          <w:rFonts w:ascii="Times New Roman" w:hAnsi="Times New Roman" w:cs="Times New Roman"/>
          <w:b/>
          <w:bCs/>
          <w:sz w:val="24"/>
          <w:szCs w:val="24"/>
        </w:rPr>
        <w:t>IX Tiesības atsaukt piekrišanu</w:t>
      </w:r>
    </w:p>
    <w:p w14:paraId="23123E24" w14:textId="77777777" w:rsidR="00B83895" w:rsidRPr="00405E31" w:rsidRDefault="00B83895" w:rsidP="00B83895">
      <w:pPr>
        <w:spacing w:after="0" w:line="240" w:lineRule="auto"/>
        <w:rPr>
          <w:rFonts w:ascii="Times New Roman" w:hAnsi="Times New Roman" w:cs="Times New Roman"/>
          <w:sz w:val="24"/>
          <w:szCs w:val="24"/>
        </w:rPr>
      </w:pPr>
    </w:p>
    <w:p w14:paraId="0DE69D49"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Ja personas datu apstrāde ir uzsākta un notiek saskaņā ar datu subjekta piekrišanu, datu subjektam ir tiesības to atsaukt, iesniedzot iesniegumu Dienestam:</w:t>
      </w:r>
    </w:p>
    <w:p w14:paraId="632CA174"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papīra formātā</w:t>
      </w:r>
      <w:r w:rsidRPr="00405E31">
        <w:rPr>
          <w:rFonts w:ascii="Times New Roman" w:hAnsi="Times New Roman" w:cs="Times New Roman"/>
          <w:sz w:val="24"/>
          <w:szCs w:val="24"/>
        </w:rPr>
        <w:t>, nosūtot to uz pasta adresi</w:t>
      </w:r>
      <w:r>
        <w:rPr>
          <w:rFonts w:ascii="Times New Roman" w:hAnsi="Times New Roman" w:cs="Times New Roman"/>
          <w:sz w:val="24"/>
          <w:szCs w:val="24"/>
        </w:rPr>
        <w:t>:</w:t>
      </w:r>
      <w:r w:rsidRPr="00405E31">
        <w:rPr>
          <w:rFonts w:ascii="Times New Roman" w:hAnsi="Times New Roman" w:cs="Times New Roman"/>
          <w:sz w:val="24"/>
          <w:szCs w:val="24"/>
        </w:rPr>
        <w:t xml:space="preserve"> 13.janvāra ielā 15, Rīga, LV-1932;</w:t>
      </w:r>
    </w:p>
    <w:p w14:paraId="423AD83A" w14:textId="77777777" w:rsidR="00B83895" w:rsidRPr="00405E31" w:rsidRDefault="00B83895" w:rsidP="00B83895">
      <w:pPr>
        <w:pStyle w:val="ListParagraph"/>
        <w:numPr>
          <w:ilvl w:val="1"/>
          <w:numId w:val="32"/>
        </w:numPr>
        <w:spacing w:after="0" w:line="240" w:lineRule="auto"/>
        <w:ind w:left="709" w:hanging="567"/>
        <w:jc w:val="both"/>
        <w:rPr>
          <w:rFonts w:ascii="Times New Roman" w:hAnsi="Times New Roman" w:cs="Times New Roman"/>
          <w:sz w:val="24"/>
          <w:szCs w:val="24"/>
        </w:rPr>
      </w:pPr>
      <w:r w:rsidRPr="00405E31">
        <w:rPr>
          <w:rFonts w:ascii="Times New Roman" w:hAnsi="Times New Roman" w:cs="Times New Roman"/>
          <w:sz w:val="24"/>
          <w:szCs w:val="24"/>
        </w:rPr>
        <w:t xml:space="preserve">parakstītu ar drošu elektronisko parakstu, nosūtot to uz elektroniskā pasta adresi </w:t>
      </w:r>
      <w:r w:rsidRPr="00BB28E2">
        <w:rPr>
          <w:rFonts w:ascii="Times New Roman" w:hAnsi="Times New Roman" w:cs="Times New Roman"/>
          <w:sz w:val="24"/>
          <w:szCs w:val="24"/>
        </w:rPr>
        <w:t>pasts@vmd.gov.lv</w:t>
      </w:r>
      <w:r w:rsidRPr="00405E31">
        <w:rPr>
          <w:rFonts w:ascii="Times New Roman" w:hAnsi="Times New Roman" w:cs="Times New Roman"/>
          <w:sz w:val="24"/>
          <w:szCs w:val="24"/>
        </w:rPr>
        <w:t xml:space="preserve"> vai Dienesta </w:t>
      </w:r>
      <w:proofErr w:type="spellStart"/>
      <w:r w:rsidRPr="00405E31">
        <w:rPr>
          <w:rFonts w:ascii="Times New Roman" w:hAnsi="Times New Roman" w:cs="Times New Roman"/>
          <w:sz w:val="24"/>
          <w:szCs w:val="24"/>
        </w:rPr>
        <w:t>eAdresi</w:t>
      </w:r>
      <w:proofErr w:type="spellEnd"/>
      <w:r w:rsidRPr="00405E31">
        <w:rPr>
          <w:rFonts w:ascii="Times New Roman" w:hAnsi="Times New Roman" w:cs="Times New Roman"/>
          <w:sz w:val="24"/>
          <w:szCs w:val="24"/>
        </w:rPr>
        <w:t>.</w:t>
      </w:r>
    </w:p>
    <w:p w14:paraId="6685F0ED"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Piekrišanas atsaukums neietekmē datu apstrādes, kuras veiktas tajā laikā, kad datu subjekta piekrišana bija spēkā.</w:t>
      </w:r>
    </w:p>
    <w:p w14:paraId="3B78955B"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Atsaucot piekrišanu, nevar tikt pārtraukta datu apstrāde, kuru veic, pamatojoties uz citiem tiesiskajiem pamatiem.</w:t>
      </w:r>
    </w:p>
    <w:p w14:paraId="1C06950F" w14:textId="77777777" w:rsidR="00B83895" w:rsidRPr="00405E31" w:rsidRDefault="00B83895" w:rsidP="00B83895">
      <w:pPr>
        <w:spacing w:after="0" w:line="240" w:lineRule="auto"/>
        <w:rPr>
          <w:rFonts w:ascii="Times New Roman" w:hAnsi="Times New Roman" w:cs="Times New Roman"/>
          <w:sz w:val="24"/>
          <w:szCs w:val="24"/>
        </w:rPr>
      </w:pPr>
    </w:p>
    <w:p w14:paraId="4391217D" w14:textId="77777777" w:rsidR="00B83895" w:rsidRPr="00405E31" w:rsidRDefault="00B83895" w:rsidP="00B83895">
      <w:pPr>
        <w:spacing w:after="0" w:line="240" w:lineRule="auto"/>
        <w:jc w:val="center"/>
        <w:rPr>
          <w:rFonts w:ascii="Times New Roman" w:hAnsi="Times New Roman" w:cs="Times New Roman"/>
          <w:b/>
          <w:bCs/>
          <w:sz w:val="24"/>
          <w:szCs w:val="24"/>
        </w:rPr>
      </w:pPr>
      <w:r w:rsidRPr="00405E31">
        <w:rPr>
          <w:rFonts w:ascii="Times New Roman" w:hAnsi="Times New Roman" w:cs="Times New Roman"/>
          <w:b/>
          <w:bCs/>
          <w:sz w:val="24"/>
          <w:szCs w:val="24"/>
        </w:rPr>
        <w:t>X Personas datu aizsardzība</w:t>
      </w:r>
    </w:p>
    <w:p w14:paraId="31BE855D" w14:textId="77777777" w:rsidR="00B83895" w:rsidRPr="00405E31" w:rsidRDefault="00B83895" w:rsidP="00B83895">
      <w:pPr>
        <w:spacing w:after="0" w:line="240" w:lineRule="auto"/>
        <w:jc w:val="center"/>
        <w:rPr>
          <w:rFonts w:ascii="Times New Roman" w:hAnsi="Times New Roman" w:cs="Times New Roman"/>
          <w:sz w:val="24"/>
          <w:szCs w:val="24"/>
        </w:rPr>
      </w:pPr>
    </w:p>
    <w:p w14:paraId="750F092A"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Dienests nodrošina, pastāvīgi pārskata un uzlabo personu datu aizsardzības pasākumus, lai aizsargātu fizisko personu personas datus no nesankcionētas piekļuves, nejaušas nozaudēšanas, izpaušanas vai iznīcināšanas. Lai to nodrošinātu, Dienests izmanto atbilstošas tehniskās un organizatoriskās prasības. </w:t>
      </w:r>
    </w:p>
    <w:p w14:paraId="5CDF7BEE"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Dienests rūpīgi izvērtē visus pakalpojuma sniedzējus, kas Dienesta vārdā un uzdevumā apstrādā fizisko personu personas datus, kā arī nosaka, lai pakalpojuma sniedzēji (personas datu apstrādātāji) pielieto atbilstošus drošības pasākumus, lai fizisko personu personas datu apstrāde notiktu atbilstoši Dienesta deleģējumam un normatīvo aktu prasībām. </w:t>
      </w:r>
    </w:p>
    <w:p w14:paraId="04A2340E"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lastRenderedPageBreak/>
        <w:t>Personas datu drošības incidenta gadījumā, ja tas varētu radīt augstu risku datu subjekta tiesībām un brīvībām, Dienests paziņos par to attiecīgajam datu subjektam, ja tas būs iespējams, vai informācija tiks publiskota Dienesta tīmekļa vietnē vai citādā iespējamā veidā.</w:t>
      </w:r>
    </w:p>
    <w:p w14:paraId="737EB3D4" w14:textId="77777777" w:rsidR="00A138A8" w:rsidRDefault="00A138A8" w:rsidP="00B83895">
      <w:pPr>
        <w:spacing w:after="0" w:line="240" w:lineRule="auto"/>
        <w:jc w:val="center"/>
        <w:rPr>
          <w:rFonts w:ascii="Times New Roman" w:hAnsi="Times New Roman" w:cs="Times New Roman"/>
          <w:b/>
          <w:bCs/>
          <w:sz w:val="24"/>
          <w:szCs w:val="24"/>
        </w:rPr>
      </w:pPr>
    </w:p>
    <w:p w14:paraId="4F41D03D" w14:textId="024A3277" w:rsidR="00B83895" w:rsidRPr="00405E31" w:rsidRDefault="00B83895" w:rsidP="00B83895">
      <w:pPr>
        <w:spacing w:after="0" w:line="240" w:lineRule="auto"/>
        <w:jc w:val="center"/>
        <w:rPr>
          <w:rFonts w:ascii="Times New Roman" w:hAnsi="Times New Roman" w:cs="Times New Roman"/>
          <w:b/>
          <w:bCs/>
          <w:sz w:val="24"/>
          <w:szCs w:val="24"/>
        </w:rPr>
      </w:pPr>
      <w:r w:rsidRPr="00405E31">
        <w:rPr>
          <w:rFonts w:ascii="Times New Roman" w:hAnsi="Times New Roman" w:cs="Times New Roman"/>
          <w:b/>
          <w:bCs/>
          <w:sz w:val="24"/>
          <w:szCs w:val="24"/>
        </w:rPr>
        <w:t>XI Noslēguma jautājumi</w:t>
      </w:r>
    </w:p>
    <w:p w14:paraId="2ADE8622" w14:textId="77777777" w:rsidR="00B83895" w:rsidRPr="00405E31" w:rsidRDefault="00B83895" w:rsidP="00B83895">
      <w:pPr>
        <w:spacing w:after="0" w:line="240" w:lineRule="auto"/>
        <w:jc w:val="center"/>
        <w:rPr>
          <w:rFonts w:ascii="Times New Roman" w:hAnsi="Times New Roman" w:cs="Times New Roman"/>
          <w:b/>
          <w:bCs/>
          <w:sz w:val="24"/>
          <w:szCs w:val="24"/>
        </w:rPr>
      </w:pPr>
    </w:p>
    <w:p w14:paraId="35CC9541" w14:textId="77777777" w:rsidR="00B83895" w:rsidRPr="00405E31"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405E31">
        <w:rPr>
          <w:rFonts w:ascii="Times New Roman" w:hAnsi="Times New Roman" w:cs="Times New Roman"/>
          <w:sz w:val="24"/>
          <w:szCs w:val="24"/>
        </w:rPr>
        <w:t xml:space="preserve">Privātuma politika </w:t>
      </w:r>
      <w:r>
        <w:rPr>
          <w:rFonts w:ascii="Times New Roman" w:hAnsi="Times New Roman" w:cs="Times New Roman"/>
          <w:sz w:val="24"/>
          <w:szCs w:val="24"/>
        </w:rPr>
        <w:t>tiek ievietota</w:t>
      </w:r>
      <w:r w:rsidRPr="00405E31">
        <w:rPr>
          <w:rFonts w:ascii="Times New Roman" w:hAnsi="Times New Roman" w:cs="Times New Roman"/>
          <w:sz w:val="24"/>
          <w:szCs w:val="24"/>
        </w:rPr>
        <w:t xml:space="preserve"> Dienesta </w:t>
      </w:r>
      <w:r>
        <w:rPr>
          <w:rFonts w:ascii="Times New Roman" w:hAnsi="Times New Roman" w:cs="Times New Roman"/>
          <w:sz w:val="24"/>
          <w:szCs w:val="24"/>
        </w:rPr>
        <w:t xml:space="preserve">oficiālajā </w:t>
      </w:r>
      <w:r w:rsidRPr="00405E31">
        <w:rPr>
          <w:rFonts w:ascii="Times New Roman" w:hAnsi="Times New Roman" w:cs="Times New Roman"/>
          <w:sz w:val="24"/>
          <w:szCs w:val="24"/>
        </w:rPr>
        <w:t xml:space="preserve">tīmekļvietnē </w:t>
      </w:r>
      <w:r w:rsidRPr="00C50426">
        <w:rPr>
          <w:rFonts w:ascii="Times New Roman" w:hAnsi="Times New Roman" w:cs="Times New Roman"/>
          <w:sz w:val="24"/>
          <w:szCs w:val="24"/>
        </w:rPr>
        <w:t>https://www.vmd.gov.lv</w:t>
      </w:r>
      <w:r>
        <w:rPr>
          <w:rFonts w:ascii="Times New Roman" w:hAnsi="Times New Roman" w:cs="Times New Roman"/>
          <w:sz w:val="24"/>
          <w:szCs w:val="24"/>
        </w:rPr>
        <w:t>.</w:t>
      </w:r>
    </w:p>
    <w:p w14:paraId="04869C5C" w14:textId="77777777" w:rsidR="00B83895"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Sīkdatņu izmantošanas kārtība Dienesta pārziņā esošajās tīmekļvietnēs noteikta Sīkdatņu politikā, kas papildina Valsts meža dienesta Privātuma politiku.</w:t>
      </w:r>
    </w:p>
    <w:p w14:paraId="3B291C4F" w14:textId="77777777" w:rsidR="00B83895" w:rsidRDefault="00B83895" w:rsidP="00B83895">
      <w:pPr>
        <w:pStyle w:val="ListParagraph"/>
        <w:numPr>
          <w:ilvl w:val="0"/>
          <w:numId w:val="32"/>
        </w:numPr>
        <w:spacing w:after="0" w:line="240" w:lineRule="auto"/>
        <w:ind w:left="426" w:hanging="426"/>
        <w:jc w:val="both"/>
        <w:rPr>
          <w:rFonts w:ascii="Times New Roman" w:hAnsi="Times New Roman" w:cs="Times New Roman"/>
          <w:sz w:val="24"/>
          <w:szCs w:val="24"/>
        </w:rPr>
      </w:pPr>
      <w:r w:rsidRPr="00903E92">
        <w:rPr>
          <w:rFonts w:ascii="Times New Roman" w:hAnsi="Times New Roman" w:cs="Times New Roman"/>
          <w:sz w:val="24"/>
          <w:szCs w:val="24"/>
        </w:rPr>
        <w:t>Dienestam ir tiesības jebkurā brīdī izdarīt izmaiņas šajā privātuma politikā</w:t>
      </w:r>
      <w:r>
        <w:rPr>
          <w:rFonts w:ascii="Times New Roman" w:hAnsi="Times New Roman" w:cs="Times New Roman"/>
          <w:sz w:val="24"/>
          <w:szCs w:val="24"/>
        </w:rPr>
        <w:t>.</w:t>
      </w:r>
      <w:hyperlink w:history="1"/>
    </w:p>
    <w:sectPr w:rsidR="00B83895" w:rsidSect="009F779B">
      <w:footerReference w:type="default" r:id="rId10"/>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0092" w14:textId="77777777" w:rsidR="008C256F" w:rsidRDefault="008C256F" w:rsidP="009F779B">
      <w:pPr>
        <w:spacing w:after="0" w:line="240" w:lineRule="auto"/>
      </w:pPr>
      <w:r>
        <w:separator/>
      </w:r>
    </w:p>
  </w:endnote>
  <w:endnote w:type="continuationSeparator" w:id="0">
    <w:p w14:paraId="49BDC887" w14:textId="77777777" w:rsidR="008C256F" w:rsidRDefault="008C256F" w:rsidP="009F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91580821"/>
      <w:docPartObj>
        <w:docPartGallery w:val="Page Numbers (Bottom of Page)"/>
        <w:docPartUnique/>
      </w:docPartObj>
    </w:sdtPr>
    <w:sdtEndPr>
      <w:rPr>
        <w:noProof/>
      </w:rPr>
    </w:sdtEndPr>
    <w:sdtContent>
      <w:p w14:paraId="3F85FBF9" w14:textId="70BE435D" w:rsidR="00DC276D" w:rsidRPr="00DC276D" w:rsidRDefault="00DC276D">
        <w:pPr>
          <w:pStyle w:val="Footer"/>
          <w:jc w:val="center"/>
          <w:rPr>
            <w:rFonts w:ascii="Times New Roman" w:hAnsi="Times New Roman" w:cs="Times New Roman"/>
            <w:sz w:val="24"/>
            <w:szCs w:val="24"/>
          </w:rPr>
        </w:pPr>
        <w:r w:rsidRPr="00DC276D">
          <w:rPr>
            <w:rFonts w:ascii="Times New Roman" w:hAnsi="Times New Roman" w:cs="Times New Roman"/>
            <w:sz w:val="24"/>
            <w:szCs w:val="24"/>
          </w:rPr>
          <w:fldChar w:fldCharType="begin"/>
        </w:r>
        <w:r w:rsidRPr="00DC276D">
          <w:rPr>
            <w:rFonts w:ascii="Times New Roman" w:hAnsi="Times New Roman" w:cs="Times New Roman"/>
            <w:sz w:val="24"/>
            <w:szCs w:val="24"/>
          </w:rPr>
          <w:instrText xml:space="preserve"> PAGE   \* MERGEFORMAT </w:instrText>
        </w:r>
        <w:r w:rsidRPr="00DC276D">
          <w:rPr>
            <w:rFonts w:ascii="Times New Roman" w:hAnsi="Times New Roman" w:cs="Times New Roman"/>
            <w:sz w:val="24"/>
            <w:szCs w:val="24"/>
          </w:rPr>
          <w:fldChar w:fldCharType="separate"/>
        </w:r>
        <w:r w:rsidRPr="00DC276D">
          <w:rPr>
            <w:rFonts w:ascii="Times New Roman" w:hAnsi="Times New Roman" w:cs="Times New Roman"/>
            <w:noProof/>
            <w:sz w:val="24"/>
            <w:szCs w:val="24"/>
          </w:rPr>
          <w:t>2</w:t>
        </w:r>
        <w:r w:rsidRPr="00DC276D">
          <w:rPr>
            <w:rFonts w:ascii="Times New Roman" w:hAnsi="Times New Roman" w:cs="Times New Roman"/>
            <w:noProof/>
            <w:sz w:val="24"/>
            <w:szCs w:val="24"/>
          </w:rPr>
          <w:fldChar w:fldCharType="end"/>
        </w:r>
      </w:p>
    </w:sdtContent>
  </w:sdt>
  <w:p w14:paraId="67F614F0" w14:textId="77777777" w:rsidR="00DC276D" w:rsidRPr="00DC276D" w:rsidRDefault="00DC276D">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B236" w14:textId="77777777" w:rsidR="008C256F" w:rsidRDefault="008C256F" w:rsidP="009F779B">
      <w:pPr>
        <w:spacing w:after="0" w:line="240" w:lineRule="auto"/>
      </w:pPr>
      <w:r>
        <w:separator/>
      </w:r>
    </w:p>
  </w:footnote>
  <w:footnote w:type="continuationSeparator" w:id="0">
    <w:p w14:paraId="15651B28" w14:textId="77777777" w:rsidR="008C256F" w:rsidRDefault="008C256F" w:rsidP="009F7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EA8"/>
    <w:multiLevelType w:val="multilevel"/>
    <w:tmpl w:val="E72643EA"/>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17B07D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C62930"/>
    <w:multiLevelType w:val="multilevel"/>
    <w:tmpl w:val="C422E784"/>
    <w:lvl w:ilvl="0">
      <w:start w:val="1"/>
      <w:numFmt w:val="upperRoman"/>
      <w:pStyle w:val="Heading1"/>
      <w:lvlText w:val="%1."/>
      <w:lvlJc w:val="right"/>
      <w:pPr>
        <w:ind w:left="587"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7576A8"/>
    <w:multiLevelType w:val="hybridMultilevel"/>
    <w:tmpl w:val="B45CA124"/>
    <w:lvl w:ilvl="0" w:tplc="69A2DCBA">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7A100E"/>
    <w:multiLevelType w:val="hybridMultilevel"/>
    <w:tmpl w:val="2F60DD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ABB3321"/>
    <w:multiLevelType w:val="hybridMultilevel"/>
    <w:tmpl w:val="553E93B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468098">
    <w:abstractNumId w:val="3"/>
  </w:num>
  <w:num w:numId="2" w16cid:durableId="1376081032">
    <w:abstractNumId w:val="2"/>
  </w:num>
  <w:num w:numId="3" w16cid:durableId="1871797230">
    <w:abstractNumId w:val="5"/>
  </w:num>
  <w:num w:numId="4" w16cid:durableId="1279996086">
    <w:abstractNumId w:val="4"/>
  </w:num>
  <w:num w:numId="5" w16cid:durableId="464592464">
    <w:abstractNumId w:val="1"/>
  </w:num>
  <w:num w:numId="6" w16cid:durableId="1639874097">
    <w:abstractNumId w:val="2"/>
  </w:num>
  <w:num w:numId="7" w16cid:durableId="575676726">
    <w:abstractNumId w:val="2"/>
  </w:num>
  <w:num w:numId="8" w16cid:durableId="761994181">
    <w:abstractNumId w:val="2"/>
  </w:num>
  <w:num w:numId="9" w16cid:durableId="1010446528">
    <w:abstractNumId w:val="2"/>
  </w:num>
  <w:num w:numId="10" w16cid:durableId="1094589938">
    <w:abstractNumId w:val="2"/>
  </w:num>
  <w:num w:numId="11" w16cid:durableId="1208103655">
    <w:abstractNumId w:val="2"/>
  </w:num>
  <w:num w:numId="12" w16cid:durableId="1544244736">
    <w:abstractNumId w:val="2"/>
  </w:num>
  <w:num w:numId="13" w16cid:durableId="991716720">
    <w:abstractNumId w:val="2"/>
  </w:num>
  <w:num w:numId="14" w16cid:durableId="713773219">
    <w:abstractNumId w:val="2"/>
  </w:num>
  <w:num w:numId="15" w16cid:durableId="1540359505">
    <w:abstractNumId w:val="2"/>
  </w:num>
  <w:num w:numId="16" w16cid:durableId="1504978869">
    <w:abstractNumId w:val="2"/>
  </w:num>
  <w:num w:numId="17" w16cid:durableId="824933970">
    <w:abstractNumId w:val="2"/>
  </w:num>
  <w:num w:numId="18" w16cid:durableId="1981616316">
    <w:abstractNumId w:val="2"/>
  </w:num>
  <w:num w:numId="19" w16cid:durableId="841630484">
    <w:abstractNumId w:val="2"/>
  </w:num>
  <w:num w:numId="20" w16cid:durableId="1941336058">
    <w:abstractNumId w:val="2"/>
  </w:num>
  <w:num w:numId="21" w16cid:durableId="2068020428">
    <w:abstractNumId w:val="2"/>
  </w:num>
  <w:num w:numId="22" w16cid:durableId="2068872199">
    <w:abstractNumId w:val="2"/>
  </w:num>
  <w:num w:numId="23" w16cid:durableId="1732925640">
    <w:abstractNumId w:val="2"/>
  </w:num>
  <w:num w:numId="24" w16cid:durableId="886836485">
    <w:abstractNumId w:val="2"/>
  </w:num>
  <w:num w:numId="25" w16cid:durableId="1158233939">
    <w:abstractNumId w:val="2"/>
  </w:num>
  <w:num w:numId="26" w16cid:durableId="1336542380">
    <w:abstractNumId w:val="2"/>
  </w:num>
  <w:num w:numId="27" w16cid:durableId="1880313026">
    <w:abstractNumId w:val="2"/>
  </w:num>
  <w:num w:numId="28" w16cid:durableId="1032732621">
    <w:abstractNumId w:val="2"/>
  </w:num>
  <w:num w:numId="29" w16cid:durableId="377440379">
    <w:abstractNumId w:val="2"/>
  </w:num>
  <w:num w:numId="30" w16cid:durableId="182207947">
    <w:abstractNumId w:val="2"/>
  </w:num>
  <w:num w:numId="31" w16cid:durableId="1093011324">
    <w:abstractNumId w:val="2"/>
  </w:num>
  <w:num w:numId="32" w16cid:durableId="23875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7D"/>
    <w:rsid w:val="00001428"/>
    <w:rsid w:val="0000594C"/>
    <w:rsid w:val="00006DDE"/>
    <w:rsid w:val="00012E19"/>
    <w:rsid w:val="000148C6"/>
    <w:rsid w:val="00015B4C"/>
    <w:rsid w:val="00027DA1"/>
    <w:rsid w:val="00031454"/>
    <w:rsid w:val="00031F1C"/>
    <w:rsid w:val="00032E90"/>
    <w:rsid w:val="0004283E"/>
    <w:rsid w:val="00042A1C"/>
    <w:rsid w:val="00046170"/>
    <w:rsid w:val="000570B5"/>
    <w:rsid w:val="00064FF1"/>
    <w:rsid w:val="000728A1"/>
    <w:rsid w:val="00074B8D"/>
    <w:rsid w:val="00075F82"/>
    <w:rsid w:val="0008484D"/>
    <w:rsid w:val="0009167B"/>
    <w:rsid w:val="000A110E"/>
    <w:rsid w:val="000A2449"/>
    <w:rsid w:val="000B05F1"/>
    <w:rsid w:val="000B0FED"/>
    <w:rsid w:val="000B2FCD"/>
    <w:rsid w:val="000B51ED"/>
    <w:rsid w:val="000C28F1"/>
    <w:rsid w:val="000D1511"/>
    <w:rsid w:val="000D1DCE"/>
    <w:rsid w:val="000E4B6D"/>
    <w:rsid w:val="000F2A3D"/>
    <w:rsid w:val="000F4AED"/>
    <w:rsid w:val="000F6BDE"/>
    <w:rsid w:val="000F72A4"/>
    <w:rsid w:val="00103089"/>
    <w:rsid w:val="00105BA9"/>
    <w:rsid w:val="00111679"/>
    <w:rsid w:val="00111F1F"/>
    <w:rsid w:val="00112969"/>
    <w:rsid w:val="00123D9F"/>
    <w:rsid w:val="00127AF3"/>
    <w:rsid w:val="00131A16"/>
    <w:rsid w:val="00131A17"/>
    <w:rsid w:val="001348A9"/>
    <w:rsid w:val="0013739D"/>
    <w:rsid w:val="00142943"/>
    <w:rsid w:val="00142D65"/>
    <w:rsid w:val="001452DF"/>
    <w:rsid w:val="00150183"/>
    <w:rsid w:val="001531E6"/>
    <w:rsid w:val="00161196"/>
    <w:rsid w:val="0016146D"/>
    <w:rsid w:val="00161584"/>
    <w:rsid w:val="00163ACD"/>
    <w:rsid w:val="00170BBE"/>
    <w:rsid w:val="00172865"/>
    <w:rsid w:val="0017488D"/>
    <w:rsid w:val="00181651"/>
    <w:rsid w:val="0018225A"/>
    <w:rsid w:val="001A4CFC"/>
    <w:rsid w:val="001B06A5"/>
    <w:rsid w:val="001B0FDB"/>
    <w:rsid w:val="001B5D6C"/>
    <w:rsid w:val="001D0080"/>
    <w:rsid w:val="001D030C"/>
    <w:rsid w:val="001D1CE9"/>
    <w:rsid w:val="001D2774"/>
    <w:rsid w:val="001D6D1A"/>
    <w:rsid w:val="001E0F32"/>
    <w:rsid w:val="001E7EEE"/>
    <w:rsid w:val="001F2B55"/>
    <w:rsid w:val="00201156"/>
    <w:rsid w:val="00204765"/>
    <w:rsid w:val="002050EA"/>
    <w:rsid w:val="00210421"/>
    <w:rsid w:val="0022277A"/>
    <w:rsid w:val="002309FC"/>
    <w:rsid w:val="00233472"/>
    <w:rsid w:val="00235DC1"/>
    <w:rsid w:val="00240C14"/>
    <w:rsid w:val="00243995"/>
    <w:rsid w:val="00244CE0"/>
    <w:rsid w:val="00252888"/>
    <w:rsid w:val="00253BE9"/>
    <w:rsid w:val="00257A37"/>
    <w:rsid w:val="00263CCD"/>
    <w:rsid w:val="00266E62"/>
    <w:rsid w:val="00274919"/>
    <w:rsid w:val="00274F79"/>
    <w:rsid w:val="002764BA"/>
    <w:rsid w:val="00287EF1"/>
    <w:rsid w:val="002A6E10"/>
    <w:rsid w:val="002B6740"/>
    <w:rsid w:val="002B6F39"/>
    <w:rsid w:val="002C1CFD"/>
    <w:rsid w:val="002D61E6"/>
    <w:rsid w:val="002F1D0C"/>
    <w:rsid w:val="002F4311"/>
    <w:rsid w:val="002F44A6"/>
    <w:rsid w:val="002F4DBE"/>
    <w:rsid w:val="002F68A2"/>
    <w:rsid w:val="00302BE3"/>
    <w:rsid w:val="0030415F"/>
    <w:rsid w:val="00305C96"/>
    <w:rsid w:val="0031043F"/>
    <w:rsid w:val="0032571B"/>
    <w:rsid w:val="0032579E"/>
    <w:rsid w:val="00334CC1"/>
    <w:rsid w:val="003370A1"/>
    <w:rsid w:val="00355A93"/>
    <w:rsid w:val="0037362D"/>
    <w:rsid w:val="0037374C"/>
    <w:rsid w:val="00374D83"/>
    <w:rsid w:val="00377DAB"/>
    <w:rsid w:val="0039027B"/>
    <w:rsid w:val="00397EA5"/>
    <w:rsid w:val="003A0D5B"/>
    <w:rsid w:val="003A1445"/>
    <w:rsid w:val="003A4519"/>
    <w:rsid w:val="003B6295"/>
    <w:rsid w:val="003B689A"/>
    <w:rsid w:val="003C48ED"/>
    <w:rsid w:val="003C63E6"/>
    <w:rsid w:val="003D0CA3"/>
    <w:rsid w:val="003E1960"/>
    <w:rsid w:val="003E5D88"/>
    <w:rsid w:val="003F339C"/>
    <w:rsid w:val="003F5267"/>
    <w:rsid w:val="004101B2"/>
    <w:rsid w:val="004111CC"/>
    <w:rsid w:val="004236B3"/>
    <w:rsid w:val="00430F42"/>
    <w:rsid w:val="0043317F"/>
    <w:rsid w:val="00434344"/>
    <w:rsid w:val="00437C56"/>
    <w:rsid w:val="00440750"/>
    <w:rsid w:val="00442D75"/>
    <w:rsid w:val="00443280"/>
    <w:rsid w:val="00465FF9"/>
    <w:rsid w:val="00474221"/>
    <w:rsid w:val="00474277"/>
    <w:rsid w:val="00481010"/>
    <w:rsid w:val="00482C8A"/>
    <w:rsid w:val="00484EA9"/>
    <w:rsid w:val="004850BF"/>
    <w:rsid w:val="00490CF7"/>
    <w:rsid w:val="00491C9B"/>
    <w:rsid w:val="004933F9"/>
    <w:rsid w:val="004A13A6"/>
    <w:rsid w:val="004B1F0E"/>
    <w:rsid w:val="004B2FFA"/>
    <w:rsid w:val="004B4F76"/>
    <w:rsid w:val="004B71E9"/>
    <w:rsid w:val="004C11AD"/>
    <w:rsid w:val="004C2929"/>
    <w:rsid w:val="004D10A0"/>
    <w:rsid w:val="004D695A"/>
    <w:rsid w:val="004E4601"/>
    <w:rsid w:val="004E5625"/>
    <w:rsid w:val="004F6191"/>
    <w:rsid w:val="00506FF3"/>
    <w:rsid w:val="00516575"/>
    <w:rsid w:val="0051695E"/>
    <w:rsid w:val="00535BD7"/>
    <w:rsid w:val="0054353A"/>
    <w:rsid w:val="005438CA"/>
    <w:rsid w:val="00552EF5"/>
    <w:rsid w:val="005558E4"/>
    <w:rsid w:val="00573C7F"/>
    <w:rsid w:val="005833FE"/>
    <w:rsid w:val="0058413F"/>
    <w:rsid w:val="00584E30"/>
    <w:rsid w:val="005868FA"/>
    <w:rsid w:val="00593DBE"/>
    <w:rsid w:val="005A50D7"/>
    <w:rsid w:val="005A6966"/>
    <w:rsid w:val="005B0AC2"/>
    <w:rsid w:val="005B5FAE"/>
    <w:rsid w:val="005C1386"/>
    <w:rsid w:val="005C28A6"/>
    <w:rsid w:val="005C6337"/>
    <w:rsid w:val="005D18FE"/>
    <w:rsid w:val="005D4B3C"/>
    <w:rsid w:val="005E6B38"/>
    <w:rsid w:val="005F0D76"/>
    <w:rsid w:val="005F6CF9"/>
    <w:rsid w:val="00600BC8"/>
    <w:rsid w:val="00603B45"/>
    <w:rsid w:val="006061D4"/>
    <w:rsid w:val="00615A8B"/>
    <w:rsid w:val="00617025"/>
    <w:rsid w:val="00622250"/>
    <w:rsid w:val="00622683"/>
    <w:rsid w:val="00624C96"/>
    <w:rsid w:val="006267BA"/>
    <w:rsid w:val="00631C11"/>
    <w:rsid w:val="00632A98"/>
    <w:rsid w:val="00635480"/>
    <w:rsid w:val="006377A5"/>
    <w:rsid w:val="0064176D"/>
    <w:rsid w:val="006420C7"/>
    <w:rsid w:val="0064271B"/>
    <w:rsid w:val="00642BF8"/>
    <w:rsid w:val="006452D5"/>
    <w:rsid w:val="00651865"/>
    <w:rsid w:val="00654E09"/>
    <w:rsid w:val="00655C0E"/>
    <w:rsid w:val="00656349"/>
    <w:rsid w:val="00664F2B"/>
    <w:rsid w:val="006673D2"/>
    <w:rsid w:val="00673AEC"/>
    <w:rsid w:val="006749A6"/>
    <w:rsid w:val="00677540"/>
    <w:rsid w:val="0068015F"/>
    <w:rsid w:val="0068338B"/>
    <w:rsid w:val="006840BE"/>
    <w:rsid w:val="006867A8"/>
    <w:rsid w:val="0069045B"/>
    <w:rsid w:val="00697BB1"/>
    <w:rsid w:val="006A2EDA"/>
    <w:rsid w:val="006A4CB6"/>
    <w:rsid w:val="006A5940"/>
    <w:rsid w:val="006A6652"/>
    <w:rsid w:val="006B0A10"/>
    <w:rsid w:val="006B0DCD"/>
    <w:rsid w:val="006B431F"/>
    <w:rsid w:val="006B78F2"/>
    <w:rsid w:val="006C00F8"/>
    <w:rsid w:val="006C0120"/>
    <w:rsid w:val="006C2634"/>
    <w:rsid w:val="006D17CA"/>
    <w:rsid w:val="006D2270"/>
    <w:rsid w:val="006D266E"/>
    <w:rsid w:val="006E104C"/>
    <w:rsid w:val="006E1313"/>
    <w:rsid w:val="006E7E92"/>
    <w:rsid w:val="006F3437"/>
    <w:rsid w:val="006F56A1"/>
    <w:rsid w:val="00701611"/>
    <w:rsid w:val="00703C39"/>
    <w:rsid w:val="007058AF"/>
    <w:rsid w:val="00706D0A"/>
    <w:rsid w:val="00720B36"/>
    <w:rsid w:val="0072264B"/>
    <w:rsid w:val="0072646B"/>
    <w:rsid w:val="00733C97"/>
    <w:rsid w:val="007358A7"/>
    <w:rsid w:val="00754AEE"/>
    <w:rsid w:val="007551EE"/>
    <w:rsid w:val="00756091"/>
    <w:rsid w:val="00757034"/>
    <w:rsid w:val="00760BE2"/>
    <w:rsid w:val="00763C62"/>
    <w:rsid w:val="00765A4C"/>
    <w:rsid w:val="00780C96"/>
    <w:rsid w:val="007852CD"/>
    <w:rsid w:val="00787D27"/>
    <w:rsid w:val="007939FD"/>
    <w:rsid w:val="00794694"/>
    <w:rsid w:val="007A5ECB"/>
    <w:rsid w:val="007A65D9"/>
    <w:rsid w:val="007A6A8C"/>
    <w:rsid w:val="007C4ED5"/>
    <w:rsid w:val="007C5606"/>
    <w:rsid w:val="007D1DDD"/>
    <w:rsid w:val="007D4819"/>
    <w:rsid w:val="007D4CE7"/>
    <w:rsid w:val="007E5C6E"/>
    <w:rsid w:val="007E61D1"/>
    <w:rsid w:val="007F439E"/>
    <w:rsid w:val="007F50C2"/>
    <w:rsid w:val="007F53B3"/>
    <w:rsid w:val="00802B0F"/>
    <w:rsid w:val="0080498E"/>
    <w:rsid w:val="00804A6F"/>
    <w:rsid w:val="008107D1"/>
    <w:rsid w:val="0081360D"/>
    <w:rsid w:val="008153E8"/>
    <w:rsid w:val="008226B8"/>
    <w:rsid w:val="008317A2"/>
    <w:rsid w:val="00832AEE"/>
    <w:rsid w:val="0083479C"/>
    <w:rsid w:val="00836DD1"/>
    <w:rsid w:val="008372A4"/>
    <w:rsid w:val="00841C93"/>
    <w:rsid w:val="00843C8F"/>
    <w:rsid w:val="00844443"/>
    <w:rsid w:val="00851AA8"/>
    <w:rsid w:val="00853EED"/>
    <w:rsid w:val="00861B8E"/>
    <w:rsid w:val="00861E72"/>
    <w:rsid w:val="00862F89"/>
    <w:rsid w:val="0087075F"/>
    <w:rsid w:val="0087424A"/>
    <w:rsid w:val="00877FED"/>
    <w:rsid w:val="00880534"/>
    <w:rsid w:val="008812B9"/>
    <w:rsid w:val="00883558"/>
    <w:rsid w:val="00886186"/>
    <w:rsid w:val="00886C41"/>
    <w:rsid w:val="00890BE5"/>
    <w:rsid w:val="0089263E"/>
    <w:rsid w:val="00897002"/>
    <w:rsid w:val="008A6C2C"/>
    <w:rsid w:val="008B15E4"/>
    <w:rsid w:val="008B18FB"/>
    <w:rsid w:val="008B77D6"/>
    <w:rsid w:val="008C256F"/>
    <w:rsid w:val="008D7C21"/>
    <w:rsid w:val="008F00F0"/>
    <w:rsid w:val="008F2CB7"/>
    <w:rsid w:val="008F5B03"/>
    <w:rsid w:val="00901EEE"/>
    <w:rsid w:val="0090466C"/>
    <w:rsid w:val="00904F21"/>
    <w:rsid w:val="00912980"/>
    <w:rsid w:val="00912C02"/>
    <w:rsid w:val="00934093"/>
    <w:rsid w:val="00936A5B"/>
    <w:rsid w:val="00946501"/>
    <w:rsid w:val="00947BB8"/>
    <w:rsid w:val="00951CBA"/>
    <w:rsid w:val="009606E2"/>
    <w:rsid w:val="009620FB"/>
    <w:rsid w:val="0096249E"/>
    <w:rsid w:val="009713A9"/>
    <w:rsid w:val="00975E7F"/>
    <w:rsid w:val="0097758C"/>
    <w:rsid w:val="009776BF"/>
    <w:rsid w:val="00984776"/>
    <w:rsid w:val="0099209F"/>
    <w:rsid w:val="00993AF0"/>
    <w:rsid w:val="009A0660"/>
    <w:rsid w:val="009A0BFE"/>
    <w:rsid w:val="009B4789"/>
    <w:rsid w:val="009C2B48"/>
    <w:rsid w:val="009D07E8"/>
    <w:rsid w:val="009E2520"/>
    <w:rsid w:val="009F0FB9"/>
    <w:rsid w:val="009F1A4E"/>
    <w:rsid w:val="009F456A"/>
    <w:rsid w:val="009F4E9D"/>
    <w:rsid w:val="009F5279"/>
    <w:rsid w:val="009F779B"/>
    <w:rsid w:val="009F7F34"/>
    <w:rsid w:val="00A00D4A"/>
    <w:rsid w:val="00A03989"/>
    <w:rsid w:val="00A07482"/>
    <w:rsid w:val="00A120E5"/>
    <w:rsid w:val="00A138A8"/>
    <w:rsid w:val="00A1393F"/>
    <w:rsid w:val="00A2038E"/>
    <w:rsid w:val="00A21CC6"/>
    <w:rsid w:val="00A2527D"/>
    <w:rsid w:val="00A263DA"/>
    <w:rsid w:val="00A26BDB"/>
    <w:rsid w:val="00A30185"/>
    <w:rsid w:val="00A3167D"/>
    <w:rsid w:val="00A342FD"/>
    <w:rsid w:val="00A43741"/>
    <w:rsid w:val="00A453E8"/>
    <w:rsid w:val="00A468CD"/>
    <w:rsid w:val="00A47BE4"/>
    <w:rsid w:val="00A51D53"/>
    <w:rsid w:val="00A60208"/>
    <w:rsid w:val="00A625AF"/>
    <w:rsid w:val="00A65F26"/>
    <w:rsid w:val="00A663DC"/>
    <w:rsid w:val="00A806F8"/>
    <w:rsid w:val="00A83723"/>
    <w:rsid w:val="00A86F6C"/>
    <w:rsid w:val="00A91366"/>
    <w:rsid w:val="00A92027"/>
    <w:rsid w:val="00A93710"/>
    <w:rsid w:val="00A95407"/>
    <w:rsid w:val="00A961A4"/>
    <w:rsid w:val="00A96C11"/>
    <w:rsid w:val="00AA0CD3"/>
    <w:rsid w:val="00AB07EB"/>
    <w:rsid w:val="00AB217D"/>
    <w:rsid w:val="00AB26EE"/>
    <w:rsid w:val="00AB4B42"/>
    <w:rsid w:val="00AB75EA"/>
    <w:rsid w:val="00AB7F41"/>
    <w:rsid w:val="00AC27CE"/>
    <w:rsid w:val="00AC60A6"/>
    <w:rsid w:val="00AC60DB"/>
    <w:rsid w:val="00AC79D9"/>
    <w:rsid w:val="00AD2399"/>
    <w:rsid w:val="00AD307B"/>
    <w:rsid w:val="00AD4F47"/>
    <w:rsid w:val="00AE0E1A"/>
    <w:rsid w:val="00AE18BA"/>
    <w:rsid w:val="00AE4BF0"/>
    <w:rsid w:val="00AE5E2C"/>
    <w:rsid w:val="00AF07F9"/>
    <w:rsid w:val="00AF3225"/>
    <w:rsid w:val="00AF6EA0"/>
    <w:rsid w:val="00B000B6"/>
    <w:rsid w:val="00B006B4"/>
    <w:rsid w:val="00B057C0"/>
    <w:rsid w:val="00B06512"/>
    <w:rsid w:val="00B10494"/>
    <w:rsid w:val="00B25126"/>
    <w:rsid w:val="00B32815"/>
    <w:rsid w:val="00B32E63"/>
    <w:rsid w:val="00B3410B"/>
    <w:rsid w:val="00B363D5"/>
    <w:rsid w:val="00B37625"/>
    <w:rsid w:val="00B47736"/>
    <w:rsid w:val="00B55EEC"/>
    <w:rsid w:val="00B57999"/>
    <w:rsid w:val="00B776C1"/>
    <w:rsid w:val="00B80A80"/>
    <w:rsid w:val="00B83895"/>
    <w:rsid w:val="00B963E1"/>
    <w:rsid w:val="00B97BA8"/>
    <w:rsid w:val="00BA20F5"/>
    <w:rsid w:val="00BA6214"/>
    <w:rsid w:val="00BA7061"/>
    <w:rsid w:val="00BB7F52"/>
    <w:rsid w:val="00BC3366"/>
    <w:rsid w:val="00BC3DBE"/>
    <w:rsid w:val="00BD06BD"/>
    <w:rsid w:val="00BD0950"/>
    <w:rsid w:val="00BD245D"/>
    <w:rsid w:val="00BD2497"/>
    <w:rsid w:val="00BD45C6"/>
    <w:rsid w:val="00BD7C70"/>
    <w:rsid w:val="00BE266E"/>
    <w:rsid w:val="00BE6CDA"/>
    <w:rsid w:val="00BF1645"/>
    <w:rsid w:val="00C007DF"/>
    <w:rsid w:val="00C071B5"/>
    <w:rsid w:val="00C335F1"/>
    <w:rsid w:val="00C34AFB"/>
    <w:rsid w:val="00C41877"/>
    <w:rsid w:val="00C42E11"/>
    <w:rsid w:val="00C4489C"/>
    <w:rsid w:val="00C457BD"/>
    <w:rsid w:val="00C503AF"/>
    <w:rsid w:val="00C52AE6"/>
    <w:rsid w:val="00C556B2"/>
    <w:rsid w:val="00C56FFD"/>
    <w:rsid w:val="00C60B05"/>
    <w:rsid w:val="00C60D2B"/>
    <w:rsid w:val="00C659F7"/>
    <w:rsid w:val="00C72072"/>
    <w:rsid w:val="00C72AFA"/>
    <w:rsid w:val="00C75B6A"/>
    <w:rsid w:val="00C77270"/>
    <w:rsid w:val="00C804DF"/>
    <w:rsid w:val="00C83641"/>
    <w:rsid w:val="00C86322"/>
    <w:rsid w:val="00C91C02"/>
    <w:rsid w:val="00CA27DD"/>
    <w:rsid w:val="00CB3E1D"/>
    <w:rsid w:val="00CB7B83"/>
    <w:rsid w:val="00CC30A1"/>
    <w:rsid w:val="00CC69AB"/>
    <w:rsid w:val="00CD25D4"/>
    <w:rsid w:val="00CD5634"/>
    <w:rsid w:val="00CD6D49"/>
    <w:rsid w:val="00CD7EE9"/>
    <w:rsid w:val="00CE23EC"/>
    <w:rsid w:val="00CF0834"/>
    <w:rsid w:val="00D018F5"/>
    <w:rsid w:val="00D02061"/>
    <w:rsid w:val="00D0384C"/>
    <w:rsid w:val="00D1449F"/>
    <w:rsid w:val="00D15159"/>
    <w:rsid w:val="00D2299D"/>
    <w:rsid w:val="00D36AC0"/>
    <w:rsid w:val="00D36B09"/>
    <w:rsid w:val="00D43220"/>
    <w:rsid w:val="00D438F9"/>
    <w:rsid w:val="00D44BD1"/>
    <w:rsid w:val="00D47FEA"/>
    <w:rsid w:val="00D5088B"/>
    <w:rsid w:val="00D51DBC"/>
    <w:rsid w:val="00D578EC"/>
    <w:rsid w:val="00D645B1"/>
    <w:rsid w:val="00D7149A"/>
    <w:rsid w:val="00D721A0"/>
    <w:rsid w:val="00D73708"/>
    <w:rsid w:val="00D803B9"/>
    <w:rsid w:val="00D80F6F"/>
    <w:rsid w:val="00D82A1D"/>
    <w:rsid w:val="00D82D9A"/>
    <w:rsid w:val="00D84F37"/>
    <w:rsid w:val="00D87240"/>
    <w:rsid w:val="00D91B92"/>
    <w:rsid w:val="00D938ED"/>
    <w:rsid w:val="00D9494F"/>
    <w:rsid w:val="00D94C49"/>
    <w:rsid w:val="00D95FA1"/>
    <w:rsid w:val="00DA163E"/>
    <w:rsid w:val="00DB607C"/>
    <w:rsid w:val="00DB677A"/>
    <w:rsid w:val="00DB7E9C"/>
    <w:rsid w:val="00DC0189"/>
    <w:rsid w:val="00DC19A7"/>
    <w:rsid w:val="00DC276D"/>
    <w:rsid w:val="00DC2873"/>
    <w:rsid w:val="00DD0C14"/>
    <w:rsid w:val="00DE0CC2"/>
    <w:rsid w:val="00DE2E53"/>
    <w:rsid w:val="00DE6403"/>
    <w:rsid w:val="00DE6458"/>
    <w:rsid w:val="00DF063D"/>
    <w:rsid w:val="00DF27A0"/>
    <w:rsid w:val="00E01C43"/>
    <w:rsid w:val="00E0242E"/>
    <w:rsid w:val="00E069DD"/>
    <w:rsid w:val="00E10E9D"/>
    <w:rsid w:val="00E112EF"/>
    <w:rsid w:val="00E13DFE"/>
    <w:rsid w:val="00E147CD"/>
    <w:rsid w:val="00E15349"/>
    <w:rsid w:val="00E205BE"/>
    <w:rsid w:val="00E20E4C"/>
    <w:rsid w:val="00E22D67"/>
    <w:rsid w:val="00E240C0"/>
    <w:rsid w:val="00E278CE"/>
    <w:rsid w:val="00E3025F"/>
    <w:rsid w:val="00E44E55"/>
    <w:rsid w:val="00E46403"/>
    <w:rsid w:val="00E520F8"/>
    <w:rsid w:val="00E5595B"/>
    <w:rsid w:val="00E575A8"/>
    <w:rsid w:val="00E65BF9"/>
    <w:rsid w:val="00E70687"/>
    <w:rsid w:val="00E70BE3"/>
    <w:rsid w:val="00E71813"/>
    <w:rsid w:val="00E72EC9"/>
    <w:rsid w:val="00E74900"/>
    <w:rsid w:val="00EA1C24"/>
    <w:rsid w:val="00EA1C3A"/>
    <w:rsid w:val="00EC1476"/>
    <w:rsid w:val="00EC4082"/>
    <w:rsid w:val="00EC4F9E"/>
    <w:rsid w:val="00EC77F1"/>
    <w:rsid w:val="00ED05EB"/>
    <w:rsid w:val="00ED396C"/>
    <w:rsid w:val="00EE5475"/>
    <w:rsid w:val="00EF278C"/>
    <w:rsid w:val="00EF32FA"/>
    <w:rsid w:val="00EF58F6"/>
    <w:rsid w:val="00EF5EE9"/>
    <w:rsid w:val="00F006CC"/>
    <w:rsid w:val="00F02CDA"/>
    <w:rsid w:val="00F05E83"/>
    <w:rsid w:val="00F13347"/>
    <w:rsid w:val="00F16D92"/>
    <w:rsid w:val="00F20182"/>
    <w:rsid w:val="00F25864"/>
    <w:rsid w:val="00F32311"/>
    <w:rsid w:val="00F33A07"/>
    <w:rsid w:val="00F450A8"/>
    <w:rsid w:val="00F531C9"/>
    <w:rsid w:val="00F53BB8"/>
    <w:rsid w:val="00F5547E"/>
    <w:rsid w:val="00F72103"/>
    <w:rsid w:val="00F7351D"/>
    <w:rsid w:val="00F85B1D"/>
    <w:rsid w:val="00F91DB6"/>
    <w:rsid w:val="00F9242A"/>
    <w:rsid w:val="00FA325C"/>
    <w:rsid w:val="00FA348C"/>
    <w:rsid w:val="00FA4AF5"/>
    <w:rsid w:val="00FB549A"/>
    <w:rsid w:val="00FB6C50"/>
    <w:rsid w:val="00FC1166"/>
    <w:rsid w:val="00FC3E5A"/>
    <w:rsid w:val="00FC6EA4"/>
    <w:rsid w:val="00FD454D"/>
    <w:rsid w:val="00FE5746"/>
    <w:rsid w:val="00FF4679"/>
    <w:rsid w:val="00FF5DE2"/>
    <w:rsid w:val="00FF6E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EB2CF"/>
  <w15:chartTrackingRefBased/>
  <w15:docId w15:val="{DF6B469E-AAF4-48C7-861E-31FBFFD7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3FE"/>
    <w:pPr>
      <w:keepNext/>
      <w:keepLines/>
      <w:numPr>
        <w:numId w:val="2"/>
      </w:numPr>
      <w:spacing w:before="240" w:after="0"/>
      <w:jc w:val="center"/>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semiHidden/>
    <w:unhideWhenUsed/>
    <w:qFormat/>
    <w:rsid w:val="00A25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52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52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52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5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E9D"/>
    <w:pPr>
      <w:spacing w:after="0" w:line="240" w:lineRule="auto"/>
      <w:contextualSpacing/>
      <w:jc w:val="center"/>
    </w:pPr>
    <w:rPr>
      <w:rFonts w:ascii="Times New Roman" w:eastAsiaTheme="majorEastAsia" w:hAnsi="Times New Roman" w:cstheme="majorBidi"/>
      <w:spacing w:val="-10"/>
      <w:kern w:val="28"/>
      <w:sz w:val="36"/>
      <w:szCs w:val="56"/>
    </w:rPr>
  </w:style>
  <w:style w:type="character" w:customStyle="1" w:styleId="TitleChar">
    <w:name w:val="Title Char"/>
    <w:basedOn w:val="DefaultParagraphFont"/>
    <w:link w:val="Title"/>
    <w:uiPriority w:val="10"/>
    <w:rsid w:val="00E10E9D"/>
    <w:rPr>
      <w:rFonts w:ascii="Times New Roman" w:eastAsiaTheme="majorEastAsia" w:hAnsi="Times New Roman" w:cstheme="majorBidi"/>
      <w:spacing w:val="-10"/>
      <w:kern w:val="28"/>
      <w:sz w:val="36"/>
      <w:szCs w:val="56"/>
    </w:rPr>
  </w:style>
  <w:style w:type="character" w:customStyle="1" w:styleId="Heading1Char">
    <w:name w:val="Heading 1 Char"/>
    <w:basedOn w:val="DefaultParagraphFont"/>
    <w:link w:val="Heading1"/>
    <w:uiPriority w:val="9"/>
    <w:rsid w:val="005833FE"/>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semiHidden/>
    <w:rsid w:val="00A252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52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52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52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5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27D"/>
    <w:rPr>
      <w:rFonts w:eastAsiaTheme="majorEastAsia" w:cstheme="majorBidi"/>
      <w:color w:val="272727" w:themeColor="text1" w:themeTint="D8"/>
    </w:rPr>
  </w:style>
  <w:style w:type="paragraph" w:styleId="Subtitle">
    <w:name w:val="Subtitle"/>
    <w:basedOn w:val="Normal"/>
    <w:next w:val="Normal"/>
    <w:link w:val="SubtitleChar"/>
    <w:uiPriority w:val="11"/>
    <w:qFormat/>
    <w:rsid w:val="00A25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27D"/>
    <w:pPr>
      <w:spacing w:before="160"/>
      <w:jc w:val="center"/>
    </w:pPr>
    <w:rPr>
      <w:i/>
      <w:iCs/>
      <w:color w:val="404040" w:themeColor="text1" w:themeTint="BF"/>
    </w:rPr>
  </w:style>
  <w:style w:type="character" w:customStyle="1" w:styleId="QuoteChar">
    <w:name w:val="Quote Char"/>
    <w:basedOn w:val="DefaultParagraphFont"/>
    <w:link w:val="Quote"/>
    <w:uiPriority w:val="29"/>
    <w:rsid w:val="00A2527D"/>
    <w:rPr>
      <w:i/>
      <w:iCs/>
      <w:color w:val="404040" w:themeColor="text1" w:themeTint="BF"/>
    </w:rPr>
  </w:style>
  <w:style w:type="paragraph" w:styleId="ListParagraph">
    <w:name w:val="List Paragraph"/>
    <w:basedOn w:val="Normal"/>
    <w:uiPriority w:val="34"/>
    <w:qFormat/>
    <w:rsid w:val="00A2527D"/>
    <w:pPr>
      <w:ind w:left="720"/>
      <w:contextualSpacing/>
    </w:pPr>
  </w:style>
  <w:style w:type="character" w:styleId="IntenseEmphasis">
    <w:name w:val="Intense Emphasis"/>
    <w:basedOn w:val="DefaultParagraphFont"/>
    <w:uiPriority w:val="21"/>
    <w:qFormat/>
    <w:rsid w:val="00A2527D"/>
    <w:rPr>
      <w:i/>
      <w:iCs/>
      <w:color w:val="2F5496" w:themeColor="accent1" w:themeShade="BF"/>
    </w:rPr>
  </w:style>
  <w:style w:type="paragraph" w:styleId="IntenseQuote">
    <w:name w:val="Intense Quote"/>
    <w:basedOn w:val="Normal"/>
    <w:next w:val="Normal"/>
    <w:link w:val="IntenseQuoteChar"/>
    <w:uiPriority w:val="30"/>
    <w:qFormat/>
    <w:rsid w:val="00A25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527D"/>
    <w:rPr>
      <w:i/>
      <w:iCs/>
      <w:color w:val="2F5496" w:themeColor="accent1" w:themeShade="BF"/>
    </w:rPr>
  </w:style>
  <w:style w:type="character" w:styleId="IntenseReference">
    <w:name w:val="Intense Reference"/>
    <w:basedOn w:val="DefaultParagraphFont"/>
    <w:uiPriority w:val="32"/>
    <w:qFormat/>
    <w:rsid w:val="00A2527D"/>
    <w:rPr>
      <w:b/>
      <w:bCs/>
      <w:smallCaps/>
      <w:color w:val="2F5496" w:themeColor="accent1" w:themeShade="BF"/>
      <w:spacing w:val="5"/>
    </w:rPr>
  </w:style>
  <w:style w:type="table" w:styleId="TableGrid">
    <w:name w:val="Table Grid"/>
    <w:basedOn w:val="TableNormal"/>
    <w:uiPriority w:val="39"/>
    <w:rsid w:val="00E5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77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779B"/>
  </w:style>
  <w:style w:type="paragraph" w:styleId="Footer">
    <w:name w:val="footer"/>
    <w:basedOn w:val="Normal"/>
    <w:link w:val="FooterChar"/>
    <w:uiPriority w:val="99"/>
    <w:unhideWhenUsed/>
    <w:rsid w:val="009F77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779B"/>
  </w:style>
  <w:style w:type="character" w:styleId="Hyperlink">
    <w:name w:val="Hyperlink"/>
    <w:basedOn w:val="DefaultParagraphFont"/>
    <w:uiPriority w:val="99"/>
    <w:unhideWhenUsed/>
    <w:rsid w:val="00862F89"/>
    <w:rPr>
      <w:color w:val="0563C1" w:themeColor="hyperlink"/>
      <w:u w:val="single"/>
    </w:rPr>
  </w:style>
  <w:style w:type="character" w:styleId="UnresolvedMention">
    <w:name w:val="Unresolved Mention"/>
    <w:basedOn w:val="DefaultParagraphFont"/>
    <w:uiPriority w:val="99"/>
    <w:semiHidden/>
    <w:unhideWhenUsed/>
    <w:rsid w:val="00862F89"/>
    <w:rPr>
      <w:color w:val="605E5C"/>
      <w:shd w:val="clear" w:color="auto" w:fill="E1DFDD"/>
    </w:rPr>
  </w:style>
  <w:style w:type="character" w:styleId="CommentReference">
    <w:name w:val="annotation reference"/>
    <w:basedOn w:val="DefaultParagraphFont"/>
    <w:uiPriority w:val="99"/>
    <w:semiHidden/>
    <w:unhideWhenUsed/>
    <w:rsid w:val="00D36B09"/>
    <w:rPr>
      <w:sz w:val="16"/>
      <w:szCs w:val="16"/>
    </w:rPr>
  </w:style>
  <w:style w:type="paragraph" w:styleId="CommentText">
    <w:name w:val="annotation text"/>
    <w:basedOn w:val="Normal"/>
    <w:link w:val="CommentTextChar"/>
    <w:uiPriority w:val="99"/>
    <w:semiHidden/>
    <w:unhideWhenUsed/>
    <w:rsid w:val="00D36B09"/>
    <w:pPr>
      <w:spacing w:line="240" w:lineRule="auto"/>
    </w:pPr>
    <w:rPr>
      <w:sz w:val="20"/>
      <w:szCs w:val="20"/>
    </w:rPr>
  </w:style>
  <w:style w:type="character" w:customStyle="1" w:styleId="CommentTextChar">
    <w:name w:val="Comment Text Char"/>
    <w:basedOn w:val="DefaultParagraphFont"/>
    <w:link w:val="CommentText"/>
    <w:uiPriority w:val="99"/>
    <w:semiHidden/>
    <w:rsid w:val="00D36B09"/>
    <w:rPr>
      <w:sz w:val="20"/>
      <w:szCs w:val="20"/>
    </w:rPr>
  </w:style>
  <w:style w:type="paragraph" w:styleId="CommentSubject">
    <w:name w:val="annotation subject"/>
    <w:basedOn w:val="CommentText"/>
    <w:next w:val="CommentText"/>
    <w:link w:val="CommentSubjectChar"/>
    <w:uiPriority w:val="99"/>
    <w:semiHidden/>
    <w:unhideWhenUsed/>
    <w:rsid w:val="00D36B09"/>
    <w:rPr>
      <w:b/>
      <w:bCs/>
    </w:rPr>
  </w:style>
  <w:style w:type="character" w:customStyle="1" w:styleId="CommentSubjectChar">
    <w:name w:val="Comment Subject Char"/>
    <w:basedOn w:val="CommentTextChar"/>
    <w:link w:val="CommentSubject"/>
    <w:uiPriority w:val="99"/>
    <w:semiHidden/>
    <w:rsid w:val="00D36B09"/>
    <w:rPr>
      <w:b/>
      <w:bCs/>
      <w:sz w:val="20"/>
      <w:szCs w:val="20"/>
    </w:rPr>
  </w:style>
  <w:style w:type="character" w:styleId="Strong">
    <w:name w:val="Strong"/>
    <w:basedOn w:val="DefaultParagraphFont"/>
    <w:uiPriority w:val="22"/>
    <w:qFormat/>
    <w:rsid w:val="00B83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807">
      <w:bodyDiv w:val="1"/>
      <w:marLeft w:val="0"/>
      <w:marRight w:val="0"/>
      <w:marTop w:val="0"/>
      <w:marBottom w:val="0"/>
      <w:divBdr>
        <w:top w:val="none" w:sz="0" w:space="0" w:color="auto"/>
        <w:left w:val="none" w:sz="0" w:space="0" w:color="auto"/>
        <w:bottom w:val="none" w:sz="0" w:space="0" w:color="auto"/>
        <w:right w:val="none" w:sz="0" w:space="0" w:color="auto"/>
      </w:divBdr>
    </w:div>
    <w:div w:id="273639229">
      <w:bodyDiv w:val="1"/>
      <w:marLeft w:val="0"/>
      <w:marRight w:val="0"/>
      <w:marTop w:val="0"/>
      <w:marBottom w:val="0"/>
      <w:divBdr>
        <w:top w:val="none" w:sz="0" w:space="0" w:color="auto"/>
        <w:left w:val="none" w:sz="0" w:space="0" w:color="auto"/>
        <w:bottom w:val="none" w:sz="0" w:space="0" w:color="auto"/>
        <w:right w:val="none" w:sz="0" w:space="0" w:color="auto"/>
      </w:divBdr>
    </w:div>
    <w:div w:id="7386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vi.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DEF44-600C-4777-B425-CF8C481C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8714</TotalTime>
  <Pages>4</Pages>
  <Words>5605</Words>
  <Characters>3195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Egils Lodiņš</dc:creator>
  <cp:keywords/>
  <dc:description/>
  <cp:lastModifiedBy>Egils Lodiņš</cp:lastModifiedBy>
  <cp:revision>291</cp:revision>
  <dcterms:created xsi:type="dcterms:W3CDTF">2025-01-20T17:11:00Z</dcterms:created>
  <dcterms:modified xsi:type="dcterms:W3CDTF">2025-06-05T07:18:00Z</dcterms:modified>
</cp:coreProperties>
</file>