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9EB" w:rsidRPr="008B49D4" w:rsidRDefault="00EE011D" w:rsidP="00730D45">
      <w:pPr>
        <w:rPr>
          <w:b/>
        </w:rPr>
      </w:pPr>
      <w:bookmarkStart w:id="0" w:name="_GoBack"/>
      <w:bookmarkEnd w:id="0"/>
      <w:r w:rsidRPr="008B49D4">
        <w:rPr>
          <w:b/>
        </w:rPr>
        <w:t>Ashtech Mobile Mapper 100</w:t>
      </w:r>
    </w:p>
    <w:p w:rsidR="008B49D4" w:rsidRPr="002D20F2" w:rsidRDefault="00EE011D" w:rsidP="008B49D4">
      <w:pPr>
        <w:ind w:firstLine="720"/>
        <w:jc w:val="both"/>
        <w:rPr>
          <w:rFonts w:ascii="Times New Roman" w:hAnsi="Times New Roman"/>
        </w:rPr>
      </w:pPr>
      <w:r w:rsidRPr="002D20F2">
        <w:rPr>
          <w:rFonts w:ascii="Times New Roman" w:hAnsi="Times New Roman"/>
        </w:rPr>
        <w:t>Lai iegūtu attēlus ar to uzņemšanas lokāciju, izmantojot Ashtech Mobile Mapper 100 uztvērēju, nepieciešams atvērt ArcPad aplikāciju. Sākotnēji nepieciešams spiest pogu “Rīki”, lai mainītu vietu, kur tiek glabāti uzņemtie fotoattēli.</w:t>
      </w:r>
    </w:p>
    <w:p w:rsidR="008B49D4" w:rsidRPr="002D20F2" w:rsidRDefault="00EE011D" w:rsidP="008B49D4">
      <w:pPr>
        <w:jc w:val="center"/>
        <w:rPr>
          <w:rFonts w:ascii="Times New Roman" w:hAnsi="Times New Roman"/>
        </w:rPr>
      </w:pPr>
      <w:r w:rsidRPr="002D20F2">
        <w:rPr>
          <w:rFonts w:ascii="Times New Roman" w:hAnsi="Times New Roman"/>
          <w:noProof/>
          <w:lang w:val="en-US" w:eastAsia="en-US"/>
        </w:rPr>
        <w:drawing>
          <wp:inline distT="0" distB="0" distL="0" distR="0">
            <wp:extent cx="2286000" cy="30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80161" name="ash_riki_1.jpg"/>
                    <pic:cNvPicPr/>
                  </pic:nvPicPr>
                  <pic:blipFill>
                    <a:blip r:embed="rId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B49D4" w:rsidRPr="002D20F2" w:rsidRDefault="00EE011D" w:rsidP="008B49D4">
      <w:pPr>
        <w:ind w:firstLine="720"/>
        <w:jc w:val="both"/>
        <w:rPr>
          <w:rFonts w:ascii="Times New Roman" w:hAnsi="Times New Roman"/>
        </w:rPr>
      </w:pPr>
      <w:r w:rsidRPr="002D20F2">
        <w:rPr>
          <w:rFonts w:ascii="Times New Roman" w:hAnsi="Times New Roman"/>
        </w:rPr>
        <w:t xml:space="preserve">Atvērsies “ArcPad iespējas” logs, kur apakšā esošajā izvēļņu laukā jāizvēlas “Fotokamera” (1). Pēc tam jāatver mape, kas atrodas blakus laukam ar nosaukumu “Attēlu ceļš” (2).  </w:t>
      </w:r>
    </w:p>
    <w:p w:rsidR="008B49D4" w:rsidRPr="002D20F2" w:rsidRDefault="00EE011D" w:rsidP="008B49D4">
      <w:pPr>
        <w:jc w:val="center"/>
        <w:rPr>
          <w:rFonts w:ascii="Times New Roman" w:hAnsi="Times New Roman"/>
        </w:rPr>
      </w:pPr>
      <w:r w:rsidRPr="002D20F2">
        <w:rPr>
          <w:rFonts w:ascii="Times New Roman" w:hAnsi="Times New Roman"/>
          <w:noProof/>
          <w:lang w:val="en-US" w:eastAsia="en-US"/>
        </w:rPr>
        <w:drawing>
          <wp:inline distT="0" distB="0" distL="0" distR="0">
            <wp:extent cx="2286000" cy="304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54708" name="ash_attela cels_1.jpg"/>
                    <pic:cNvPicPr/>
                  </pic:nvPicPr>
                  <pic:blipFill>
                    <a:blip r:embed="rId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30D45" w:rsidRPr="00E04CE0" w:rsidRDefault="00730D45" w:rsidP="00730D45"/>
    <w:p w:rsidR="008B49D4" w:rsidRDefault="008B49D4" w:rsidP="008B49D4"/>
    <w:p w:rsidR="008B49D4" w:rsidRPr="002D20F2" w:rsidRDefault="00EE011D" w:rsidP="008B49D4">
      <w:pPr>
        <w:ind w:firstLine="720"/>
        <w:jc w:val="both"/>
        <w:rPr>
          <w:rFonts w:ascii="Times New Roman" w:hAnsi="Times New Roman"/>
        </w:rPr>
      </w:pPr>
      <w:r w:rsidRPr="002D20F2">
        <w:rPr>
          <w:rFonts w:ascii="Times New Roman" w:hAnsi="Times New Roman"/>
        </w:rPr>
        <w:lastRenderedPageBreak/>
        <w:t>Atvērsies “Direktoriju pārlūkošanas” logs, kurā ir jāatrod mape ar nosaukumu “Storage Card”. Uz mapes ir jāuzspiež ar ekrāna pildspalvu (1), pēc tam jāspiež poga “OK” (2). Pēc noklusējuma attēli, kuri tiks uzņemti ar ArcPad palīdzību, turpmāk tiks glabāti iekārtas atmiņas kartē.</w:t>
      </w:r>
    </w:p>
    <w:p w:rsidR="008B49D4" w:rsidRPr="002D20F2" w:rsidRDefault="00EE011D" w:rsidP="008B49D4">
      <w:pPr>
        <w:jc w:val="center"/>
        <w:rPr>
          <w:rFonts w:ascii="Times New Roman" w:hAnsi="Times New Roman"/>
        </w:rPr>
      </w:pPr>
      <w:r w:rsidRPr="002D20F2">
        <w:rPr>
          <w:rFonts w:ascii="Times New Roman" w:hAnsi="Times New Roman"/>
          <w:noProof/>
          <w:lang w:val="en-US" w:eastAsia="en-US"/>
        </w:rPr>
        <w:drawing>
          <wp:inline distT="0" distB="0" distL="0" distR="0">
            <wp:extent cx="2286000" cy="304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69752" name="ash_storage_card_1.jpg"/>
                    <pic:cNvPicPr/>
                  </pic:nvPicPr>
                  <pic:blipFill>
                    <a:blip r:embed="rId1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B49D4" w:rsidRPr="002D20F2" w:rsidRDefault="00EE011D" w:rsidP="008B49D4">
      <w:pPr>
        <w:ind w:firstLine="720"/>
        <w:jc w:val="both"/>
        <w:rPr>
          <w:rFonts w:ascii="Times New Roman" w:hAnsi="Times New Roman"/>
        </w:rPr>
      </w:pPr>
      <w:r w:rsidRPr="002D20F2">
        <w:rPr>
          <w:rFonts w:ascii="Times New Roman" w:hAnsi="Times New Roman"/>
        </w:rPr>
        <w:t>Pēc attēlu saglabāšanas vietas norādes nepieciešams aktivizēt iekārtas GNSS uztvērēju.</w:t>
      </w:r>
    </w:p>
    <w:p w:rsidR="008B49D4" w:rsidRPr="002D20F2" w:rsidRDefault="00EE011D" w:rsidP="008B49D4">
      <w:pPr>
        <w:jc w:val="center"/>
        <w:rPr>
          <w:rFonts w:ascii="Times New Roman" w:hAnsi="Times New Roman"/>
        </w:rPr>
      </w:pPr>
      <w:r w:rsidRPr="002D20F2">
        <w:rPr>
          <w:rFonts w:ascii="Times New Roman" w:hAnsi="Times New Roman"/>
          <w:noProof/>
          <w:lang w:val="en-US" w:eastAsia="en-US"/>
        </w:rPr>
        <w:drawing>
          <wp:inline distT="0" distB="0" distL="0" distR="0">
            <wp:extent cx="22860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709206" name="ash_1.jpg"/>
                    <pic:cNvPicPr/>
                  </pic:nvPicPr>
                  <pic:blipFill>
                    <a:blip r:embed="rId1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B49D4" w:rsidRDefault="008B49D4" w:rsidP="008B49D4"/>
    <w:p w:rsidR="008B49D4" w:rsidRDefault="008B49D4" w:rsidP="008B49D4"/>
    <w:p w:rsidR="008B49D4" w:rsidRPr="002D20F2" w:rsidRDefault="00EE011D" w:rsidP="008B49D4">
      <w:pPr>
        <w:ind w:firstLine="720"/>
        <w:jc w:val="both"/>
        <w:rPr>
          <w:rFonts w:ascii="Times New Roman" w:hAnsi="Times New Roman"/>
        </w:rPr>
      </w:pPr>
      <w:r w:rsidRPr="002D20F2">
        <w:rPr>
          <w:rFonts w:ascii="Times New Roman" w:hAnsi="Times New Roman"/>
        </w:rPr>
        <w:lastRenderedPageBreak/>
        <w:t xml:space="preserve">Pēc GNSS uztvērēja aktivizēšanas nepieciešams ieslēgt ArcPad aplikācijā esošo fotokameras rīku. </w:t>
      </w:r>
    </w:p>
    <w:p w:rsidR="008B49D4" w:rsidRPr="002D20F2" w:rsidRDefault="00EE011D" w:rsidP="008B49D4">
      <w:pPr>
        <w:jc w:val="center"/>
        <w:rPr>
          <w:rFonts w:ascii="Times New Roman" w:hAnsi="Times New Roman"/>
        </w:rPr>
      </w:pPr>
      <w:r w:rsidRPr="002D20F2">
        <w:rPr>
          <w:rFonts w:ascii="Times New Roman" w:hAnsi="Times New Roman"/>
          <w:noProof/>
          <w:lang w:val="en-US" w:eastAsia="en-US"/>
        </w:rPr>
        <w:drawing>
          <wp:inline distT="0" distB="0" distL="0" distR="0">
            <wp:extent cx="2286000" cy="30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13513" name="Ash_foto_1.jpg"/>
                    <pic:cNvPicPr/>
                  </pic:nvPicPr>
                  <pic:blipFill>
                    <a:blip r:embed="rId1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B49D4" w:rsidRPr="002D20F2" w:rsidRDefault="00EE011D" w:rsidP="008B49D4">
      <w:pPr>
        <w:ind w:firstLine="720"/>
        <w:jc w:val="both"/>
        <w:rPr>
          <w:rFonts w:ascii="Times New Roman" w:hAnsi="Times New Roman"/>
        </w:rPr>
      </w:pPr>
      <w:r w:rsidRPr="002D20F2">
        <w:rPr>
          <w:rFonts w:ascii="Times New Roman" w:hAnsi="Times New Roman"/>
        </w:rPr>
        <w:t>Atvērsies fotokameras funkcija.</w:t>
      </w:r>
    </w:p>
    <w:p w:rsidR="008B49D4" w:rsidRPr="002D20F2" w:rsidRDefault="00EE011D" w:rsidP="008B49D4">
      <w:pPr>
        <w:jc w:val="center"/>
        <w:rPr>
          <w:rFonts w:ascii="Times New Roman" w:hAnsi="Times New Roman"/>
        </w:rPr>
      </w:pPr>
      <w:r w:rsidRPr="002D20F2">
        <w:rPr>
          <w:rFonts w:ascii="Times New Roman" w:hAnsi="Times New Roman"/>
          <w:noProof/>
          <w:lang w:val="en-US" w:eastAsia="en-US"/>
        </w:rPr>
        <w:drawing>
          <wp:inline distT="0" distB="0" distL="0" distR="0">
            <wp:extent cx="2286000" cy="304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02194" name="Ash_bildes_attels.jpg"/>
                    <pic:cNvPicPr/>
                  </pic:nvPicPr>
                  <pic:blipFill>
                    <a:blip r:embed="rId1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B49D4" w:rsidRPr="002D20F2" w:rsidRDefault="00EE011D" w:rsidP="008B49D4">
      <w:pPr>
        <w:rPr>
          <w:rFonts w:ascii="Times New Roman" w:hAnsi="Times New Roman"/>
        </w:rPr>
      </w:pPr>
      <w:r w:rsidRPr="002D20F2">
        <w:rPr>
          <w:rFonts w:ascii="Times New Roman" w:hAnsi="Times New Roman"/>
        </w:rPr>
        <w:br w:type="page"/>
      </w:r>
    </w:p>
    <w:p w:rsidR="008B49D4" w:rsidRDefault="008B49D4" w:rsidP="008B49D4"/>
    <w:p w:rsidR="00963039" w:rsidRPr="008B49D4" w:rsidRDefault="00EE011D" w:rsidP="008B49D4">
      <w:pPr>
        <w:ind w:firstLine="720"/>
        <w:rPr>
          <w:rFonts w:ascii="Times New Roman" w:hAnsi="Times New Roman"/>
        </w:rPr>
      </w:pPr>
      <w:r w:rsidRPr="008B49D4">
        <w:rPr>
          <w:rFonts w:ascii="Times New Roman" w:hAnsi="Times New Roman"/>
        </w:rPr>
        <w:t xml:space="preserve">Pievienojiet vilka vai lūša pēdas nospiedumam objektu, kurš ļautu identificēt pēdas nospieduma izmēru.                       </w:t>
      </w:r>
    </w:p>
    <w:p w:rsidR="00E04CE0" w:rsidRDefault="00EE011D" w:rsidP="00963039">
      <w:pPr>
        <w:pStyle w:val="ListParagraph"/>
      </w:pPr>
      <w:r w:rsidRPr="006F19EB">
        <w:rPr>
          <w:rFonts w:ascii="Times New Roman" w:hAnsi="Times New Roman"/>
          <w:snapToGrid w:val="0"/>
          <w:color w:val="000000"/>
          <w:w w:val="0"/>
          <w:sz w:val="0"/>
          <w:szCs w:val="0"/>
          <w:u w:color="000000"/>
          <w:bdr w:val="nil"/>
          <w:shd w:val="clear" w:color="000000" w:fill="000000"/>
          <w:lang w:val="x-none" w:eastAsia="x-none" w:bidi="x-none"/>
        </w:rPr>
        <w:t xml:space="preserve">uzņemšanas ierīce jāaktivizē un nedaudz “jānogaida” - pretējā gadījumā atrašanās vieta var nofiksēties ar būtisku novirzi. </w:t>
      </w:r>
      <w:r w:rsidRPr="00E04CE0">
        <w:rPr>
          <w:noProof/>
          <w:lang w:val="en-US" w:eastAsia="en-US"/>
        </w:rPr>
        <w:drawing>
          <wp:inline distT="0" distB="0" distL="0" distR="0">
            <wp:extent cx="3943350" cy="5867400"/>
            <wp:effectExtent l="0" t="0" r="0" b="0"/>
            <wp:docPr id="26" name="Picture 26" descr="C:\Users\valters\Documents\PrintScreen Files\Screenshot_20180211-130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27021" name="Picture 3" descr="C:\Users\valters\Documents\PrintScreen Files\Screenshot_20180211-130224.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943350" cy="5867400"/>
                    </a:xfrm>
                    <a:prstGeom prst="rect">
                      <a:avLst/>
                    </a:prstGeom>
                    <a:noFill/>
                    <a:ln>
                      <a:noFill/>
                    </a:ln>
                  </pic:spPr>
                </pic:pic>
              </a:graphicData>
            </a:graphic>
          </wp:inline>
        </w:drawing>
      </w:r>
    </w:p>
    <w:p w:rsidR="006F19EB" w:rsidRDefault="006F19EB" w:rsidP="006F19EB"/>
    <w:p w:rsidR="00963039" w:rsidRDefault="00963039" w:rsidP="006F19EB"/>
    <w:p w:rsidR="008B49D4" w:rsidRDefault="008B49D4" w:rsidP="008B49D4">
      <w:pPr>
        <w:ind w:firstLine="720"/>
        <w:jc w:val="both"/>
        <w:rPr>
          <w:rFonts w:ascii="Times New Roman" w:hAnsi="Times New Roman"/>
        </w:rPr>
      </w:pPr>
    </w:p>
    <w:p w:rsidR="008B49D4" w:rsidRDefault="008B49D4" w:rsidP="008B49D4">
      <w:pPr>
        <w:ind w:firstLine="720"/>
        <w:jc w:val="both"/>
        <w:rPr>
          <w:rFonts w:ascii="Times New Roman" w:hAnsi="Times New Roman"/>
        </w:rPr>
      </w:pPr>
    </w:p>
    <w:p w:rsidR="008B49D4" w:rsidRDefault="008B49D4" w:rsidP="008B49D4">
      <w:pPr>
        <w:ind w:firstLine="720"/>
        <w:jc w:val="both"/>
        <w:rPr>
          <w:rFonts w:ascii="Times New Roman" w:hAnsi="Times New Roman"/>
        </w:rPr>
      </w:pPr>
    </w:p>
    <w:p w:rsidR="008B49D4" w:rsidRPr="002D20F2" w:rsidRDefault="00EE011D" w:rsidP="008B49D4">
      <w:pPr>
        <w:ind w:firstLine="720"/>
        <w:jc w:val="both"/>
        <w:rPr>
          <w:rFonts w:ascii="Times New Roman" w:hAnsi="Times New Roman"/>
        </w:rPr>
      </w:pPr>
      <w:r w:rsidRPr="002D20F2">
        <w:rPr>
          <w:rFonts w:ascii="Times New Roman" w:hAnsi="Times New Roman"/>
        </w:rPr>
        <w:lastRenderedPageBreak/>
        <w:t>Lai uzņemtu vēlamo fotoattēlu, jāspiež vidējā poga, kas atrodas zem iekārtas displeja.</w:t>
      </w:r>
    </w:p>
    <w:p w:rsidR="008B49D4" w:rsidRPr="002D20F2" w:rsidRDefault="00EE011D" w:rsidP="008B49D4">
      <w:pPr>
        <w:jc w:val="center"/>
        <w:rPr>
          <w:rFonts w:ascii="Times New Roman" w:hAnsi="Times New Roman"/>
        </w:rPr>
      </w:pPr>
      <w:r w:rsidRPr="002D20F2">
        <w:rPr>
          <w:rFonts w:ascii="Times New Roman" w:hAnsi="Times New Roman"/>
          <w:noProof/>
          <w:lang w:val="en-US" w:eastAsia="en-US"/>
        </w:rPr>
        <w:drawing>
          <wp:inline distT="0" distB="0" distL="0" distR="0">
            <wp:extent cx="2314504" cy="3086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32070" name="Ash_poga_spiez_1.jpg"/>
                    <pic:cNvPicPr/>
                  </pic:nvPicPr>
                  <pic:blipFill>
                    <a:blip r:embed="rId15">
                      <a:extLst>
                        <a:ext uri="{28A0092B-C50C-407E-A947-70E740481C1C}">
                          <a14:useLocalDpi xmlns:a14="http://schemas.microsoft.com/office/drawing/2010/main" val="0"/>
                        </a:ext>
                      </a:extLst>
                    </a:blip>
                    <a:stretch>
                      <a:fillRect/>
                    </a:stretch>
                  </pic:blipFill>
                  <pic:spPr>
                    <a:xfrm>
                      <a:off x="0" y="0"/>
                      <a:ext cx="2321982" cy="3096071"/>
                    </a:xfrm>
                    <a:prstGeom prst="rect">
                      <a:avLst/>
                    </a:prstGeom>
                  </pic:spPr>
                </pic:pic>
              </a:graphicData>
            </a:graphic>
          </wp:inline>
        </w:drawing>
      </w:r>
    </w:p>
    <w:p w:rsidR="008B49D4" w:rsidRPr="002D20F2" w:rsidRDefault="00EE011D" w:rsidP="008B49D4">
      <w:pPr>
        <w:ind w:firstLine="720"/>
        <w:jc w:val="both"/>
        <w:rPr>
          <w:rFonts w:ascii="Times New Roman" w:hAnsi="Times New Roman"/>
        </w:rPr>
      </w:pPr>
      <w:r w:rsidRPr="002D20F2">
        <w:rPr>
          <w:rFonts w:ascii="Times New Roman" w:hAnsi="Times New Roman"/>
        </w:rPr>
        <w:t>Ja uzņemtais fotoattēls apmierina, jāspiež “Ok” poga, kas atrodas augšējā labajā stūrī. Fotoattēls automātiski tiks saglabāts iepriekš norādītajā mapē.</w:t>
      </w:r>
    </w:p>
    <w:p w:rsidR="008B49D4" w:rsidRPr="002D20F2" w:rsidRDefault="00EE011D" w:rsidP="008B49D4">
      <w:pPr>
        <w:jc w:val="center"/>
        <w:rPr>
          <w:rFonts w:ascii="Times New Roman" w:hAnsi="Times New Roman"/>
        </w:rPr>
      </w:pPr>
      <w:r w:rsidRPr="002D20F2">
        <w:rPr>
          <w:rFonts w:ascii="Times New Roman" w:hAnsi="Times New Roman"/>
          <w:noProof/>
          <w:lang w:val="en-US" w:eastAsia="en-US"/>
        </w:rPr>
        <w:drawing>
          <wp:inline distT="0" distB="0" distL="0" distR="0">
            <wp:extent cx="2286000" cy="304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6239" name="Ash_bildes_attels_1.jpg"/>
                    <pic:cNvPicPr/>
                  </pic:nvPicPr>
                  <pic:blipFill>
                    <a:blip r:embed="rId1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B49D4" w:rsidRPr="002D20F2" w:rsidRDefault="00EE011D" w:rsidP="008B49D4">
      <w:pPr>
        <w:rPr>
          <w:rFonts w:ascii="Times New Roman" w:hAnsi="Times New Roman"/>
        </w:rPr>
      </w:pPr>
      <w:r w:rsidRPr="002D20F2">
        <w:rPr>
          <w:rFonts w:ascii="Times New Roman" w:hAnsi="Times New Roman"/>
        </w:rPr>
        <w:br w:type="page"/>
      </w:r>
    </w:p>
    <w:p w:rsidR="008B49D4" w:rsidRPr="002D20F2" w:rsidRDefault="00EE011D" w:rsidP="008B49D4">
      <w:pPr>
        <w:ind w:firstLine="720"/>
        <w:jc w:val="both"/>
        <w:rPr>
          <w:rFonts w:ascii="Times New Roman" w:hAnsi="Times New Roman"/>
        </w:rPr>
      </w:pPr>
      <w:r>
        <w:rPr>
          <w:rFonts w:ascii="Times New Roman" w:hAnsi="Times New Roman"/>
        </w:rPr>
        <w:t>ArcPad aplikācijā p</w:t>
      </w:r>
      <w:r w:rsidRPr="002D20F2">
        <w:rPr>
          <w:rFonts w:ascii="Times New Roman" w:hAnsi="Times New Roman"/>
        </w:rPr>
        <w:t>arādīsies paziņojums par fotoattēla saglabāšanas vietu un tā nosaukumu, jāspiež poga “Ok”.</w:t>
      </w:r>
    </w:p>
    <w:p w:rsidR="008B49D4" w:rsidRPr="002D20F2" w:rsidRDefault="00EE011D" w:rsidP="008B49D4">
      <w:pPr>
        <w:jc w:val="center"/>
      </w:pPr>
      <w:r w:rsidRPr="002D20F2">
        <w:rPr>
          <w:noProof/>
          <w:lang w:val="en-US" w:eastAsia="en-US"/>
        </w:rPr>
        <w:drawing>
          <wp:inline distT="0" distB="0" distL="0" distR="0">
            <wp:extent cx="2286000" cy="3048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06056" name="Ash_paziņojums_1.jpg"/>
                    <pic:cNvPicPr/>
                  </pic:nvPicPr>
                  <pic:blipFill>
                    <a:blip r:embed="rId1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9592D" w:rsidRDefault="0079592D" w:rsidP="006F19EB"/>
    <w:p w:rsidR="0079592D" w:rsidRPr="0079592D" w:rsidRDefault="0079592D" w:rsidP="0079592D"/>
    <w:p w:rsidR="0079592D" w:rsidRPr="0079592D" w:rsidRDefault="0079592D" w:rsidP="0079592D"/>
    <w:p w:rsidR="0079592D" w:rsidRPr="0079592D" w:rsidRDefault="0079592D" w:rsidP="0079592D"/>
    <w:p w:rsidR="0079592D" w:rsidRPr="0079592D" w:rsidRDefault="0079592D" w:rsidP="0079592D"/>
    <w:p w:rsidR="0079592D" w:rsidRPr="0079592D" w:rsidRDefault="0079592D" w:rsidP="0079592D"/>
    <w:p w:rsidR="0079592D" w:rsidRPr="0079592D" w:rsidRDefault="0079592D" w:rsidP="0079592D"/>
    <w:p w:rsidR="0079592D" w:rsidRPr="0079592D" w:rsidRDefault="0079592D" w:rsidP="0079592D"/>
    <w:p w:rsidR="0079592D" w:rsidRPr="0079592D" w:rsidRDefault="0079592D" w:rsidP="0079592D"/>
    <w:p w:rsidR="0079592D" w:rsidRPr="0079592D" w:rsidRDefault="0079592D" w:rsidP="0079592D"/>
    <w:p w:rsidR="0079592D" w:rsidRPr="0079592D" w:rsidRDefault="0079592D" w:rsidP="0079592D"/>
    <w:p w:rsidR="0079592D" w:rsidRPr="0079592D" w:rsidRDefault="0079592D" w:rsidP="0079592D"/>
    <w:p w:rsidR="0079592D" w:rsidRDefault="0079592D" w:rsidP="0079592D"/>
    <w:p w:rsidR="00730D45" w:rsidRDefault="00EE011D" w:rsidP="0079592D">
      <w:pPr>
        <w:tabs>
          <w:tab w:val="left" w:pos="1590"/>
        </w:tabs>
      </w:pPr>
      <w:r>
        <w:tab/>
      </w:r>
    </w:p>
    <w:p w:rsidR="0079592D" w:rsidRDefault="0079592D" w:rsidP="0079592D">
      <w:pPr>
        <w:tabs>
          <w:tab w:val="left" w:pos="1590"/>
        </w:tabs>
      </w:pPr>
    </w:p>
    <w:p w:rsidR="0079592D" w:rsidRPr="0079592D" w:rsidRDefault="00EE011D" w:rsidP="0079592D">
      <w:pPr>
        <w:ind w:firstLine="720"/>
        <w:jc w:val="both"/>
        <w:rPr>
          <w:rFonts w:ascii="Times New Roman" w:hAnsi="Times New Roman"/>
          <w:b/>
        </w:rPr>
      </w:pPr>
      <w:r w:rsidRPr="0079592D">
        <w:rPr>
          <w:rFonts w:ascii="Times New Roman" w:hAnsi="Times New Roman"/>
          <w:b/>
        </w:rPr>
        <w:t>Trimble Geo 7x</w:t>
      </w:r>
    </w:p>
    <w:p w:rsidR="0079592D" w:rsidRPr="00DC1EAA" w:rsidRDefault="00EE011D" w:rsidP="0079592D">
      <w:pPr>
        <w:ind w:firstLine="720"/>
        <w:jc w:val="both"/>
        <w:rPr>
          <w:rFonts w:ascii="Times New Roman" w:hAnsi="Times New Roman"/>
        </w:rPr>
      </w:pPr>
      <w:r w:rsidRPr="00DC1EAA">
        <w:rPr>
          <w:rFonts w:ascii="Times New Roman" w:hAnsi="Times New Roman"/>
        </w:rPr>
        <w:t xml:space="preserve">Lai atvērtu Trimble Geo 7x iekārtā esošo foto kameru, ir nepieciešams nospiest vidējo pogu, kura atrodas zem iekārtas displeja. </w:t>
      </w:r>
    </w:p>
    <w:p w:rsidR="0079592D" w:rsidRPr="00DC1EAA" w:rsidRDefault="00EE011D" w:rsidP="0079592D">
      <w:pPr>
        <w:jc w:val="center"/>
        <w:rPr>
          <w:rFonts w:ascii="Times New Roman" w:hAnsi="Times New Roman"/>
        </w:rPr>
      </w:pPr>
      <w:r w:rsidRPr="00DC1EAA">
        <w:rPr>
          <w:rFonts w:ascii="Times New Roman" w:hAnsi="Times New Roman"/>
          <w:noProof/>
          <w:lang w:val="en-US" w:eastAsia="en-US"/>
        </w:rPr>
        <w:drawing>
          <wp:inline distT="0" distB="0" distL="0" distR="0">
            <wp:extent cx="2564540" cy="30765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09611" name="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3148" cy="3086902"/>
                    </a:xfrm>
                    <a:prstGeom prst="rect">
                      <a:avLst/>
                    </a:prstGeom>
                  </pic:spPr>
                </pic:pic>
              </a:graphicData>
            </a:graphic>
          </wp:inline>
        </w:drawing>
      </w:r>
    </w:p>
    <w:p w:rsidR="0079592D" w:rsidRPr="00DC1EAA" w:rsidRDefault="00EE011D" w:rsidP="0079592D">
      <w:pPr>
        <w:ind w:firstLine="720"/>
        <w:jc w:val="both"/>
        <w:rPr>
          <w:rFonts w:ascii="Times New Roman" w:hAnsi="Times New Roman"/>
        </w:rPr>
      </w:pPr>
      <w:r w:rsidRPr="00DC1EAA">
        <w:rPr>
          <w:rFonts w:ascii="Times New Roman" w:hAnsi="Times New Roman"/>
        </w:rPr>
        <w:t>Atvērsies kameras funkcija, papildus tam tiks aktivizēts iekārtā esošais GNSS uztvērējs. Kad GNSS uztvērēja statusa indikators sāks mirgot zaļā krāsā, uztvērējs būs noteicis savu pašreizējo atrašanās vietu. Pirms fotoattēlu uzņemšanas ir nepieciešams aktivizēt datuma un lokācijas pievienošanas funkcijas, kā arī norādīt korektu fotoattēlu saglabāšanas vietu. Nepieciešams spiest pogu “Menu”.</w:t>
      </w:r>
    </w:p>
    <w:p w:rsidR="0079592D" w:rsidRPr="00DC1EAA" w:rsidRDefault="00EE011D" w:rsidP="0079592D">
      <w:pPr>
        <w:jc w:val="center"/>
        <w:rPr>
          <w:rFonts w:ascii="Times New Roman" w:hAnsi="Times New Roman"/>
        </w:rPr>
      </w:pPr>
      <w:r w:rsidRPr="00DC1EAA">
        <w:rPr>
          <w:rFonts w:ascii="Times New Roman" w:hAnsi="Times New Roman"/>
          <w:noProof/>
          <w:lang w:val="en-US" w:eastAsia="en-US"/>
        </w:rPr>
        <w:drawing>
          <wp:inline distT="0" distB="0" distL="0" distR="0">
            <wp:extent cx="2564606" cy="301942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68007" name="2.jpg"/>
                    <pic:cNvPicPr/>
                  </pic:nvPicPr>
                  <pic:blipFill>
                    <a:blip r:embed="rId19">
                      <a:extLst>
                        <a:ext uri="{28A0092B-C50C-407E-A947-70E740481C1C}">
                          <a14:useLocalDpi xmlns:a14="http://schemas.microsoft.com/office/drawing/2010/main" val="0"/>
                        </a:ext>
                      </a:extLst>
                    </a:blip>
                    <a:stretch>
                      <a:fillRect/>
                    </a:stretch>
                  </pic:blipFill>
                  <pic:spPr>
                    <a:xfrm>
                      <a:off x="0" y="0"/>
                      <a:ext cx="2571197" cy="3027185"/>
                    </a:xfrm>
                    <a:prstGeom prst="rect">
                      <a:avLst/>
                    </a:prstGeom>
                  </pic:spPr>
                </pic:pic>
              </a:graphicData>
            </a:graphic>
          </wp:inline>
        </w:drawing>
      </w:r>
    </w:p>
    <w:p w:rsidR="0079592D" w:rsidRPr="00DC1EAA" w:rsidRDefault="00EE011D" w:rsidP="0079592D">
      <w:pPr>
        <w:ind w:firstLine="720"/>
        <w:jc w:val="both"/>
        <w:rPr>
          <w:rFonts w:ascii="Times New Roman" w:hAnsi="Times New Roman"/>
        </w:rPr>
      </w:pPr>
      <w:r w:rsidRPr="00DC1EAA">
        <w:rPr>
          <w:rFonts w:ascii="Times New Roman" w:hAnsi="Times New Roman"/>
        </w:rPr>
        <w:br w:type="page"/>
        <w:t xml:space="preserve">Datuma pievienošanai kameras funkciju izvēlnē ir nepieciešams nospiest “Date stump” pogu, atvērsies jauna sadaļa, kurā jāspiež poga “On”. Lai fotoattēla uzņemšanas datums būtu pareizs, ir nepieciešams pārliecināties, ka iekārtā uzstādītais datums ir precīzs. Datums tiks vizuāli parādīts fotoattēla kreisajā apakšējā stūrī. </w:t>
      </w:r>
    </w:p>
    <w:p w:rsidR="0079592D" w:rsidRPr="00DC1EAA" w:rsidRDefault="00EE011D" w:rsidP="0079592D">
      <w:pPr>
        <w:jc w:val="center"/>
        <w:rPr>
          <w:rFonts w:ascii="Times New Roman" w:hAnsi="Times New Roman"/>
        </w:rPr>
      </w:pPr>
      <w:r w:rsidRPr="00DC1EAA">
        <w:rPr>
          <w:rFonts w:ascii="Times New Roman" w:hAnsi="Times New Roman"/>
          <w:noProof/>
          <w:lang w:val="en-US" w:eastAsia="en-US"/>
        </w:rPr>
        <w:drawing>
          <wp:inline distT="0" distB="0" distL="0" distR="0">
            <wp:extent cx="2564606" cy="301942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18905" name="3.jpg"/>
                    <pic:cNvPicPr/>
                  </pic:nvPicPr>
                  <pic:blipFill>
                    <a:blip r:embed="rId20">
                      <a:extLst>
                        <a:ext uri="{28A0092B-C50C-407E-A947-70E740481C1C}">
                          <a14:useLocalDpi xmlns:a14="http://schemas.microsoft.com/office/drawing/2010/main" val="0"/>
                        </a:ext>
                      </a:extLst>
                    </a:blip>
                    <a:stretch>
                      <a:fillRect/>
                    </a:stretch>
                  </pic:blipFill>
                  <pic:spPr>
                    <a:xfrm>
                      <a:off x="0" y="0"/>
                      <a:ext cx="2577408" cy="3034498"/>
                    </a:xfrm>
                    <a:prstGeom prst="rect">
                      <a:avLst/>
                    </a:prstGeom>
                  </pic:spPr>
                </pic:pic>
              </a:graphicData>
            </a:graphic>
          </wp:inline>
        </w:drawing>
      </w:r>
    </w:p>
    <w:p w:rsidR="0079592D" w:rsidRPr="00DC1EAA" w:rsidRDefault="00EE011D" w:rsidP="0079592D">
      <w:pPr>
        <w:ind w:firstLine="720"/>
        <w:jc w:val="both"/>
        <w:rPr>
          <w:rFonts w:ascii="Times New Roman" w:hAnsi="Times New Roman"/>
        </w:rPr>
      </w:pPr>
      <w:r w:rsidRPr="00DC1EAA">
        <w:rPr>
          <w:rFonts w:ascii="Times New Roman" w:hAnsi="Times New Roman"/>
        </w:rPr>
        <w:t xml:space="preserve">Lokācijas pievienošanai nepieciešams kameras funkciju izvēlnes logā spiest pogu “Location”, atvērsies jauna sadaļa, tajā jāspiež poga “Watermark”. Kad iekārtas GNSS uztvērējs kļūs aktīvs, kameras logā labajā apakšējā stūrī parādīsies iekārtas pašreizējās koordinātas. </w:t>
      </w:r>
    </w:p>
    <w:p w:rsidR="0079592D" w:rsidRPr="00DC1EAA" w:rsidRDefault="00EE011D" w:rsidP="0079592D">
      <w:pPr>
        <w:jc w:val="center"/>
        <w:rPr>
          <w:rFonts w:ascii="Times New Roman" w:hAnsi="Times New Roman"/>
        </w:rPr>
      </w:pPr>
      <w:r w:rsidRPr="00DC1EAA">
        <w:rPr>
          <w:rFonts w:ascii="Times New Roman" w:hAnsi="Times New Roman"/>
          <w:noProof/>
          <w:lang w:val="en-US" w:eastAsia="en-US"/>
        </w:rPr>
        <w:drawing>
          <wp:inline distT="0" distB="0" distL="0" distR="0">
            <wp:extent cx="2564606" cy="320992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88700" name="4.jpg"/>
                    <pic:cNvPicPr/>
                  </pic:nvPicPr>
                  <pic:blipFill>
                    <a:blip r:embed="rId21">
                      <a:extLst>
                        <a:ext uri="{28A0092B-C50C-407E-A947-70E740481C1C}">
                          <a14:useLocalDpi xmlns:a14="http://schemas.microsoft.com/office/drawing/2010/main" val="0"/>
                        </a:ext>
                      </a:extLst>
                    </a:blip>
                    <a:stretch>
                      <a:fillRect/>
                    </a:stretch>
                  </pic:blipFill>
                  <pic:spPr>
                    <a:xfrm>
                      <a:off x="0" y="0"/>
                      <a:ext cx="2575496" cy="3223555"/>
                    </a:xfrm>
                    <a:prstGeom prst="rect">
                      <a:avLst/>
                    </a:prstGeom>
                  </pic:spPr>
                </pic:pic>
              </a:graphicData>
            </a:graphic>
          </wp:inline>
        </w:drawing>
      </w:r>
    </w:p>
    <w:p w:rsidR="0079592D" w:rsidRPr="008B49D4" w:rsidRDefault="00EE011D" w:rsidP="0079592D">
      <w:pPr>
        <w:ind w:firstLine="720"/>
        <w:rPr>
          <w:rFonts w:ascii="Times New Roman" w:hAnsi="Times New Roman"/>
        </w:rPr>
      </w:pPr>
      <w:r w:rsidRPr="008B49D4">
        <w:rPr>
          <w:rFonts w:ascii="Times New Roman" w:hAnsi="Times New Roman"/>
        </w:rPr>
        <w:t xml:space="preserve">Pievienojiet vilka vai lūša pēdas nospiedumam objektu, kurš ļautu identificēt pēdas nospieduma izmēru.                       </w:t>
      </w:r>
    </w:p>
    <w:p w:rsidR="0079592D" w:rsidRDefault="00EE011D" w:rsidP="0079592D">
      <w:pPr>
        <w:pStyle w:val="ListParagraph"/>
      </w:pPr>
      <w:r w:rsidRPr="006F19EB">
        <w:rPr>
          <w:rFonts w:ascii="Times New Roman" w:hAnsi="Times New Roman"/>
          <w:snapToGrid w:val="0"/>
          <w:color w:val="000000"/>
          <w:w w:val="0"/>
          <w:sz w:val="0"/>
          <w:szCs w:val="0"/>
          <w:u w:color="000000"/>
          <w:bdr w:val="nil"/>
          <w:shd w:val="clear" w:color="000000" w:fill="000000"/>
          <w:lang w:val="x-none" w:eastAsia="x-none" w:bidi="x-none"/>
        </w:rPr>
        <w:t xml:space="preserve">uzņemšanas ierīce jāaktivizē un nedaudz “jānogaida” - pretējā gadījumā atrašanās vieta var nofiksēties ar būtisku novirzi. </w:t>
      </w:r>
      <w:r w:rsidRPr="00E04CE0">
        <w:rPr>
          <w:noProof/>
          <w:lang w:val="en-US" w:eastAsia="en-US"/>
        </w:rPr>
        <w:drawing>
          <wp:inline distT="0" distB="0" distL="0" distR="0">
            <wp:extent cx="3943350" cy="5867400"/>
            <wp:effectExtent l="0" t="0" r="0" b="0"/>
            <wp:docPr id="16" name="Picture 16" descr="C:\Users\valters\Documents\PrintScreen Files\Screenshot_20180211-130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37818" name="Picture 3" descr="C:\Users\valters\Documents\PrintScreen Files\Screenshot_20180211-130224.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943350" cy="5867400"/>
                    </a:xfrm>
                    <a:prstGeom prst="rect">
                      <a:avLst/>
                    </a:prstGeom>
                    <a:noFill/>
                    <a:ln>
                      <a:noFill/>
                    </a:ln>
                  </pic:spPr>
                </pic:pic>
              </a:graphicData>
            </a:graphic>
          </wp:inline>
        </w:drawing>
      </w:r>
    </w:p>
    <w:p w:rsidR="0079592D" w:rsidRDefault="0079592D" w:rsidP="0079592D">
      <w:pPr>
        <w:tabs>
          <w:tab w:val="left" w:pos="1590"/>
        </w:tabs>
      </w:pPr>
    </w:p>
    <w:p w:rsidR="0079592D" w:rsidRDefault="0079592D" w:rsidP="0079592D">
      <w:pPr>
        <w:tabs>
          <w:tab w:val="left" w:pos="1590"/>
        </w:tabs>
      </w:pPr>
    </w:p>
    <w:p w:rsidR="0079592D" w:rsidRDefault="0079592D" w:rsidP="0079592D">
      <w:pPr>
        <w:tabs>
          <w:tab w:val="left" w:pos="1590"/>
        </w:tabs>
      </w:pPr>
    </w:p>
    <w:p w:rsidR="0079592D" w:rsidRDefault="0079592D" w:rsidP="0079592D">
      <w:pPr>
        <w:tabs>
          <w:tab w:val="left" w:pos="1590"/>
        </w:tabs>
      </w:pPr>
    </w:p>
    <w:p w:rsidR="0079592D" w:rsidRDefault="0079592D" w:rsidP="0079592D">
      <w:pPr>
        <w:tabs>
          <w:tab w:val="left" w:pos="1590"/>
        </w:tabs>
      </w:pPr>
    </w:p>
    <w:p w:rsidR="0079592D" w:rsidRPr="00DC1EAA" w:rsidRDefault="00EE011D" w:rsidP="0079592D">
      <w:pPr>
        <w:ind w:firstLine="720"/>
        <w:jc w:val="both"/>
        <w:rPr>
          <w:rFonts w:ascii="Times New Roman" w:hAnsi="Times New Roman"/>
        </w:rPr>
      </w:pPr>
      <w:r w:rsidRPr="00DC1EAA">
        <w:rPr>
          <w:rFonts w:ascii="Times New Roman" w:hAnsi="Times New Roman"/>
        </w:rPr>
        <w:t>Uzņemtos fotoattēlus būtu nepieciešams saglabāt iekārtas atmiņas kartē. Lai to izdarītu, ir jāatver kameras opciju logs. Kameras logā jāspiež Menu&lt;Options. Atvērsies kameras opciju saraksts, kur laukā “Save Files to”, jāizvēlas “Storage Card”. Attēli tiks saglabāti atmiņas kartē.</w:t>
      </w:r>
    </w:p>
    <w:p w:rsidR="0079592D" w:rsidRPr="00DC1EAA" w:rsidRDefault="00EE011D" w:rsidP="0079592D">
      <w:pPr>
        <w:jc w:val="center"/>
        <w:rPr>
          <w:rFonts w:ascii="Times New Roman" w:hAnsi="Times New Roman"/>
        </w:rPr>
      </w:pPr>
      <w:r w:rsidRPr="00DC1EAA">
        <w:rPr>
          <w:rFonts w:ascii="Times New Roman" w:hAnsi="Times New Roman"/>
          <w:noProof/>
          <w:lang w:val="en-US" w:eastAsia="en-US"/>
        </w:rPr>
        <w:drawing>
          <wp:inline distT="0" distB="0" distL="0" distR="0">
            <wp:extent cx="2565000" cy="3420000"/>
            <wp:effectExtent l="0" t="0" r="698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45746" name="5.jpg"/>
                    <pic:cNvPicPr/>
                  </pic:nvPicPr>
                  <pic:blipFill>
                    <a:blip r:embed="rId22">
                      <a:extLst>
                        <a:ext uri="{28A0092B-C50C-407E-A947-70E740481C1C}">
                          <a14:useLocalDpi xmlns:a14="http://schemas.microsoft.com/office/drawing/2010/main" val="0"/>
                        </a:ext>
                      </a:extLst>
                    </a:blip>
                    <a:stretch>
                      <a:fillRect/>
                    </a:stretch>
                  </pic:blipFill>
                  <pic:spPr>
                    <a:xfrm>
                      <a:off x="0" y="0"/>
                      <a:ext cx="2565000" cy="3420000"/>
                    </a:xfrm>
                    <a:prstGeom prst="rect">
                      <a:avLst/>
                    </a:prstGeom>
                  </pic:spPr>
                </pic:pic>
              </a:graphicData>
            </a:graphic>
          </wp:inline>
        </w:drawing>
      </w:r>
    </w:p>
    <w:p w:rsidR="0079592D" w:rsidRPr="00DC1EAA" w:rsidRDefault="00EE011D" w:rsidP="0079592D">
      <w:pPr>
        <w:ind w:firstLine="720"/>
        <w:jc w:val="both"/>
        <w:rPr>
          <w:rFonts w:ascii="Times New Roman" w:hAnsi="Times New Roman"/>
        </w:rPr>
      </w:pPr>
      <w:r w:rsidRPr="00DC1EAA">
        <w:rPr>
          <w:rFonts w:ascii="Times New Roman" w:hAnsi="Times New Roman"/>
        </w:rPr>
        <w:t xml:space="preserve">Uzņemtajā attēlā ir redzams, ka pēc datuma un lokācijas pievienošanas funkcijas aktivizēšanas attēla kreisajā apakšējā stūrī parādās datums (1), bet labajā apakšējā stūrī aktīvā GNSS atrašanās vietas koordinātas (2). </w:t>
      </w:r>
    </w:p>
    <w:p w:rsidR="0079592D" w:rsidRPr="00DC1EAA" w:rsidRDefault="00EE011D" w:rsidP="0079592D">
      <w:pPr>
        <w:jc w:val="center"/>
        <w:rPr>
          <w:rFonts w:ascii="Times New Roman" w:hAnsi="Times New Roman"/>
          <w:sz w:val="24"/>
          <w:szCs w:val="24"/>
        </w:rPr>
      </w:pPr>
      <w:r w:rsidRPr="00DC1EAA">
        <w:rPr>
          <w:rFonts w:ascii="Times New Roman" w:hAnsi="Times New Roman"/>
          <w:noProof/>
          <w:sz w:val="24"/>
          <w:szCs w:val="24"/>
          <w:lang w:val="en-US" w:eastAsia="en-US"/>
        </w:rPr>
        <w:drawing>
          <wp:inline distT="0" distB="0" distL="0" distR="0">
            <wp:extent cx="3980180" cy="2857206"/>
            <wp:effectExtent l="0" t="0" r="127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0050" name="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92986" cy="2866399"/>
                    </a:xfrm>
                    <a:prstGeom prst="rect">
                      <a:avLst/>
                    </a:prstGeom>
                  </pic:spPr>
                </pic:pic>
              </a:graphicData>
            </a:graphic>
          </wp:inline>
        </w:drawing>
      </w:r>
    </w:p>
    <w:p w:rsidR="0079592D" w:rsidRDefault="0079592D" w:rsidP="0079592D">
      <w:pPr>
        <w:tabs>
          <w:tab w:val="left" w:pos="1590"/>
        </w:tabs>
      </w:pPr>
    </w:p>
    <w:p w:rsidR="00206830" w:rsidRDefault="00EE011D" w:rsidP="00206830">
      <w:pPr>
        <w:tabs>
          <w:tab w:val="left" w:pos="1590"/>
        </w:tabs>
        <w:ind w:left="360"/>
        <w:jc w:val="center"/>
      </w:pPr>
      <w:r>
        <w:t>I</w:t>
      </w:r>
      <w:r w:rsidRPr="00206830">
        <w:t>nformācij</w:t>
      </w:r>
      <w:r>
        <w:t>as</w:t>
      </w:r>
      <w:r w:rsidRPr="00206830">
        <w:t xml:space="preserve"> par medību platībās novērotajām vilku un lūšu klātbūtnes </w:t>
      </w:r>
      <w:r w:rsidR="00F806B7" w:rsidRPr="00206830">
        <w:t xml:space="preserve">pazīmēm </w:t>
      </w:r>
      <w:r w:rsidRPr="00206830">
        <w:t>(novēroti tieši, pēdas vai ekskrementi) reģistrē</w:t>
      </w:r>
      <w:r>
        <w:t>šana</w:t>
      </w:r>
      <w:r w:rsidRPr="00206830">
        <w:t xml:space="preserve"> VMD ĢIS sistēmā</w:t>
      </w:r>
      <w:r>
        <w:t>.</w:t>
      </w:r>
    </w:p>
    <w:p w:rsidR="00206830" w:rsidRDefault="0077011B" w:rsidP="00206830">
      <w:pPr>
        <w:pStyle w:val="ListParagraph"/>
        <w:numPr>
          <w:ilvl w:val="0"/>
          <w:numId w:val="9"/>
        </w:numPr>
        <w:tabs>
          <w:tab w:val="left" w:pos="1590"/>
        </w:tabs>
      </w:pPr>
      <w:hyperlink r:id="rId24" w:history="1">
        <w:r w:rsidR="00EE011D" w:rsidRPr="00650124">
          <w:rPr>
            <w:rStyle w:val="Hyperlink"/>
          </w:rPr>
          <w:t>https://gis.vmd.gov.lv/Hunting/Index</w:t>
        </w:r>
      </w:hyperlink>
    </w:p>
    <w:p w:rsidR="00206830" w:rsidRDefault="00EE011D" w:rsidP="00206830">
      <w:pPr>
        <w:pStyle w:val="ListParagraph"/>
        <w:numPr>
          <w:ilvl w:val="0"/>
          <w:numId w:val="9"/>
        </w:numPr>
        <w:tabs>
          <w:tab w:val="left" w:pos="1590"/>
        </w:tabs>
      </w:pPr>
      <w:r>
        <w:t xml:space="preserve">Medības </w:t>
      </w:r>
      <w:r>
        <w:rPr>
          <w:rFonts w:cs="Calibri"/>
        </w:rPr>
        <w:t>→</w:t>
      </w:r>
      <w:r>
        <w:t xml:space="preserve"> Dzīvnieku uzskaite (apvienotais) </w:t>
      </w:r>
    </w:p>
    <w:p w:rsidR="00206830" w:rsidRDefault="00EE011D" w:rsidP="00206830">
      <w:pPr>
        <w:pStyle w:val="ListParagraph"/>
        <w:tabs>
          <w:tab w:val="left" w:pos="1590"/>
        </w:tabs>
      </w:pPr>
      <w:r w:rsidRPr="00206830">
        <w:rPr>
          <w:noProof/>
          <w:lang w:val="en-US" w:eastAsia="en-US"/>
        </w:rPr>
        <w:drawing>
          <wp:inline distT="0" distB="0" distL="0" distR="0">
            <wp:extent cx="4783800" cy="2522220"/>
            <wp:effectExtent l="0" t="0" r="0" b="0"/>
            <wp:docPr id="10" name="Picture 10" descr="C:\Users\valters\Documents\PrintScreen Files\ScreenShot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82921" name="Picture 1" descr="C:\Users\valters\Documents\PrintScreen Files\ScreenShot691.jp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4823673" cy="2543243"/>
                    </a:xfrm>
                    <a:prstGeom prst="rect">
                      <a:avLst/>
                    </a:prstGeom>
                    <a:noFill/>
                    <a:ln>
                      <a:noFill/>
                    </a:ln>
                  </pic:spPr>
                </pic:pic>
              </a:graphicData>
            </a:graphic>
          </wp:inline>
        </w:drawing>
      </w:r>
    </w:p>
    <w:p w:rsidR="00206830" w:rsidRDefault="00EE011D" w:rsidP="00206830">
      <w:pPr>
        <w:pStyle w:val="ListParagraph"/>
        <w:numPr>
          <w:ilvl w:val="0"/>
          <w:numId w:val="9"/>
        </w:numPr>
        <w:tabs>
          <w:tab w:val="left" w:pos="1590"/>
        </w:tabs>
      </w:pPr>
      <w:r>
        <w:t>Jauns</w:t>
      </w:r>
    </w:p>
    <w:p w:rsidR="008D76BB" w:rsidRDefault="00EE011D" w:rsidP="008D76BB">
      <w:pPr>
        <w:pStyle w:val="ListParagraph"/>
        <w:tabs>
          <w:tab w:val="left" w:pos="1590"/>
        </w:tabs>
      </w:pPr>
      <w:r w:rsidRPr="008D76BB">
        <w:rPr>
          <w:noProof/>
          <w:lang w:val="en-US" w:eastAsia="en-US"/>
        </w:rPr>
        <w:drawing>
          <wp:inline distT="0" distB="0" distL="0" distR="0">
            <wp:extent cx="5483354" cy="1264920"/>
            <wp:effectExtent l="0" t="0" r="3175" b="0"/>
            <wp:docPr id="13" name="Picture 13" descr="C:\Users\valters\Documents\PrintScreen Files\ScreenShot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87856" name="Picture 2" descr="C:\Users\valters\Documents\PrintScreen Files\ScreenShot692.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488593" cy="1266129"/>
                    </a:xfrm>
                    <a:prstGeom prst="rect">
                      <a:avLst/>
                    </a:prstGeom>
                    <a:noFill/>
                    <a:ln>
                      <a:noFill/>
                    </a:ln>
                  </pic:spPr>
                </pic:pic>
              </a:graphicData>
            </a:graphic>
          </wp:inline>
        </w:drawing>
      </w:r>
    </w:p>
    <w:p w:rsidR="008D76BB" w:rsidRDefault="008D76BB" w:rsidP="008D76BB">
      <w:pPr>
        <w:pStyle w:val="ListParagraph"/>
        <w:tabs>
          <w:tab w:val="left" w:pos="1590"/>
        </w:tabs>
      </w:pPr>
    </w:p>
    <w:p w:rsidR="00794C10" w:rsidRDefault="00794C10" w:rsidP="008D76BB">
      <w:pPr>
        <w:pStyle w:val="ListParagraph"/>
        <w:tabs>
          <w:tab w:val="left" w:pos="1590"/>
        </w:tabs>
      </w:pPr>
    </w:p>
    <w:p w:rsidR="00794C10" w:rsidRDefault="00794C10" w:rsidP="008D76BB">
      <w:pPr>
        <w:pStyle w:val="ListParagraph"/>
        <w:tabs>
          <w:tab w:val="left" w:pos="1590"/>
        </w:tabs>
      </w:pPr>
    </w:p>
    <w:p w:rsidR="00794C10" w:rsidRDefault="00794C10" w:rsidP="008D76BB">
      <w:pPr>
        <w:pStyle w:val="ListParagraph"/>
        <w:tabs>
          <w:tab w:val="left" w:pos="1590"/>
        </w:tabs>
      </w:pPr>
    </w:p>
    <w:p w:rsidR="00794C10" w:rsidRDefault="00794C10" w:rsidP="008D76BB">
      <w:pPr>
        <w:pStyle w:val="ListParagraph"/>
        <w:tabs>
          <w:tab w:val="left" w:pos="1590"/>
        </w:tabs>
      </w:pPr>
    </w:p>
    <w:p w:rsidR="00794C10" w:rsidRDefault="00794C10" w:rsidP="008D76BB">
      <w:pPr>
        <w:pStyle w:val="ListParagraph"/>
        <w:tabs>
          <w:tab w:val="left" w:pos="1590"/>
        </w:tabs>
      </w:pPr>
    </w:p>
    <w:p w:rsidR="00794C10" w:rsidRDefault="00794C10" w:rsidP="008D76BB">
      <w:pPr>
        <w:pStyle w:val="ListParagraph"/>
        <w:tabs>
          <w:tab w:val="left" w:pos="1590"/>
        </w:tabs>
      </w:pPr>
    </w:p>
    <w:p w:rsidR="00794C10" w:rsidRDefault="00794C10" w:rsidP="008D76BB">
      <w:pPr>
        <w:pStyle w:val="ListParagraph"/>
        <w:tabs>
          <w:tab w:val="left" w:pos="1590"/>
        </w:tabs>
      </w:pPr>
    </w:p>
    <w:p w:rsidR="00794C10" w:rsidRDefault="00794C10" w:rsidP="008D76BB">
      <w:pPr>
        <w:pStyle w:val="ListParagraph"/>
        <w:tabs>
          <w:tab w:val="left" w:pos="1590"/>
        </w:tabs>
      </w:pPr>
    </w:p>
    <w:p w:rsidR="00794C10" w:rsidRDefault="00EE011D" w:rsidP="00794C10">
      <w:pPr>
        <w:pStyle w:val="ListParagraph"/>
        <w:numPr>
          <w:ilvl w:val="0"/>
          <w:numId w:val="9"/>
        </w:numPr>
        <w:tabs>
          <w:tab w:val="left" w:pos="1590"/>
        </w:tabs>
      </w:pPr>
      <w:r>
        <w:t>Kartes slānī jāatrod punkts, kurā reģistrējama pazīme</w:t>
      </w:r>
      <w:r w:rsidR="003D01DA">
        <w:t>:</w:t>
      </w:r>
    </w:p>
    <w:p w:rsidR="008D76BB" w:rsidRDefault="00EE011D" w:rsidP="00794C10">
      <w:pPr>
        <w:pStyle w:val="ListParagraph"/>
        <w:numPr>
          <w:ilvl w:val="1"/>
          <w:numId w:val="9"/>
        </w:numPr>
        <w:tabs>
          <w:tab w:val="left" w:pos="1590"/>
        </w:tabs>
      </w:pPr>
      <w:r>
        <w:rPr>
          <w:noProof/>
        </w:rPr>
        <w:t>zināms zemes vienības kadastra apzīmējuma Nr.</w:t>
      </w:r>
    </w:p>
    <w:p w:rsidR="00794C10" w:rsidRDefault="00EE011D" w:rsidP="00794C10">
      <w:pPr>
        <w:pStyle w:val="ListParagraph"/>
        <w:tabs>
          <w:tab w:val="left" w:pos="1590"/>
        </w:tabs>
        <w:ind w:left="1080"/>
      </w:pPr>
      <w:r w:rsidRPr="00794C10">
        <w:rPr>
          <w:noProof/>
          <w:lang w:val="en-US" w:eastAsia="en-US"/>
        </w:rPr>
        <w:drawing>
          <wp:inline distT="0" distB="0" distL="0" distR="0">
            <wp:extent cx="5158105" cy="3048000"/>
            <wp:effectExtent l="0" t="0" r="4445" b="0"/>
            <wp:docPr id="20" name="Picture 20" descr="C:\Users\valters\Documents\PrintScreen Files\ScreenShot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49718" name="Picture 4" descr="C:\Users\valters\Documents\PrintScreen Files\ScreenShot695.jp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167034" cy="3053276"/>
                    </a:xfrm>
                    <a:prstGeom prst="rect">
                      <a:avLst/>
                    </a:prstGeom>
                    <a:noFill/>
                    <a:ln>
                      <a:noFill/>
                    </a:ln>
                  </pic:spPr>
                </pic:pic>
              </a:graphicData>
            </a:graphic>
          </wp:inline>
        </w:drawing>
      </w:r>
    </w:p>
    <w:p w:rsidR="00794C10" w:rsidRDefault="00EE011D" w:rsidP="00794C10">
      <w:pPr>
        <w:pStyle w:val="ListParagraph"/>
        <w:numPr>
          <w:ilvl w:val="1"/>
          <w:numId w:val="9"/>
        </w:numPr>
        <w:tabs>
          <w:tab w:val="left" w:pos="1590"/>
        </w:tabs>
      </w:pPr>
      <w:r>
        <w:t>zināmas koordinātes</w:t>
      </w:r>
    </w:p>
    <w:p w:rsidR="00794C10" w:rsidRDefault="00EE011D" w:rsidP="00794C10">
      <w:pPr>
        <w:pStyle w:val="ListParagraph"/>
        <w:tabs>
          <w:tab w:val="left" w:pos="1590"/>
        </w:tabs>
        <w:ind w:left="1080"/>
      </w:pPr>
      <w:r w:rsidRPr="00794C10">
        <w:rPr>
          <w:noProof/>
          <w:lang w:val="en-US" w:eastAsia="en-US"/>
        </w:rPr>
        <w:drawing>
          <wp:inline distT="0" distB="0" distL="0" distR="0">
            <wp:extent cx="5486400" cy="3238639"/>
            <wp:effectExtent l="0" t="0" r="0" b="0"/>
            <wp:docPr id="21" name="Picture 21" descr="C:\Users\valters\Documents\PrintScreen Files\ScreenShot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6511" name="Picture 5" descr="C:\Users\valters\Documents\PrintScreen Files\ScreenShot696.jp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486400" cy="3238639"/>
                    </a:xfrm>
                    <a:prstGeom prst="rect">
                      <a:avLst/>
                    </a:prstGeom>
                    <a:noFill/>
                    <a:ln>
                      <a:noFill/>
                    </a:ln>
                  </pic:spPr>
                </pic:pic>
              </a:graphicData>
            </a:graphic>
          </wp:inline>
        </w:drawing>
      </w:r>
    </w:p>
    <w:p w:rsidR="00794C10" w:rsidRDefault="00EE011D" w:rsidP="00794C10">
      <w:pPr>
        <w:pStyle w:val="ListParagraph"/>
        <w:tabs>
          <w:tab w:val="left" w:pos="1590"/>
        </w:tabs>
        <w:ind w:left="1080"/>
      </w:pPr>
      <w:r w:rsidRPr="00794C10">
        <w:rPr>
          <w:noProof/>
          <w:lang w:val="en-US" w:eastAsia="en-US"/>
        </w:rPr>
        <w:drawing>
          <wp:inline distT="0" distB="0" distL="0" distR="0">
            <wp:extent cx="5250180" cy="3952875"/>
            <wp:effectExtent l="0" t="0" r="7620" b="9525"/>
            <wp:docPr id="22" name="Picture 22" descr="C:\Users\valters\Documents\PrintScreen Files\ScreenShot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415861" name="Picture 6" descr="C:\Users\valters\Documents\PrintScreen Files\ScreenShot697.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250831" cy="3953365"/>
                    </a:xfrm>
                    <a:prstGeom prst="rect">
                      <a:avLst/>
                    </a:prstGeom>
                    <a:noFill/>
                    <a:ln>
                      <a:noFill/>
                    </a:ln>
                  </pic:spPr>
                </pic:pic>
              </a:graphicData>
            </a:graphic>
          </wp:inline>
        </w:drawing>
      </w:r>
    </w:p>
    <w:p w:rsidR="00794C10" w:rsidRDefault="00EE011D" w:rsidP="00794C10">
      <w:pPr>
        <w:pStyle w:val="ListParagraph"/>
        <w:numPr>
          <w:ilvl w:val="0"/>
          <w:numId w:val="9"/>
        </w:numPr>
        <w:tabs>
          <w:tab w:val="left" w:pos="1590"/>
        </w:tabs>
      </w:pPr>
      <w:r>
        <w:t xml:space="preserve">Atrasts punkts, kurā jāreģistrē pazīme </w:t>
      </w:r>
      <w:r>
        <w:rPr>
          <w:rFonts w:cs="Calibri"/>
        </w:rPr>
        <w:t>→</w:t>
      </w:r>
      <w:r w:rsidR="00CB530A">
        <w:rPr>
          <w:rFonts w:cs="Calibri"/>
        </w:rPr>
        <w:t xml:space="preserve"> Pievienot jaunu</w:t>
      </w:r>
      <w:r w:rsidR="00F806B7">
        <w:rPr>
          <w:rFonts w:cs="Calibri"/>
        </w:rPr>
        <w:t>→ Nospiež kursoru uz punkta</w:t>
      </w:r>
    </w:p>
    <w:p w:rsidR="00794C10" w:rsidRDefault="00EE011D" w:rsidP="00794C10">
      <w:pPr>
        <w:pStyle w:val="ListParagraph"/>
        <w:tabs>
          <w:tab w:val="left" w:pos="1590"/>
        </w:tabs>
      </w:pPr>
      <w:r w:rsidRPr="00794C10">
        <w:rPr>
          <w:noProof/>
          <w:lang w:val="en-US" w:eastAsia="en-US"/>
        </w:rPr>
        <w:drawing>
          <wp:inline distT="0" distB="0" distL="0" distR="0">
            <wp:extent cx="5486400" cy="3459480"/>
            <wp:effectExtent l="0" t="0" r="0" b="7620"/>
            <wp:docPr id="23" name="Picture 23" descr="C:\Users\valters\Documents\PrintScreen Files\ScreenShot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83281" name="Picture 7" descr="C:\Users\valters\Documents\PrintScreen Files\ScreenShot698.jpg"/>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486400" cy="3459480"/>
                    </a:xfrm>
                    <a:prstGeom prst="rect">
                      <a:avLst/>
                    </a:prstGeom>
                    <a:noFill/>
                    <a:ln>
                      <a:noFill/>
                    </a:ln>
                  </pic:spPr>
                </pic:pic>
              </a:graphicData>
            </a:graphic>
          </wp:inline>
        </w:drawing>
      </w:r>
    </w:p>
    <w:p w:rsidR="00CB530A" w:rsidRDefault="00EE011D" w:rsidP="00CB530A">
      <w:pPr>
        <w:pStyle w:val="ListParagraph"/>
        <w:numPr>
          <w:ilvl w:val="0"/>
          <w:numId w:val="9"/>
        </w:numPr>
        <w:tabs>
          <w:tab w:val="left" w:pos="1590"/>
        </w:tabs>
      </w:pPr>
      <w:r>
        <w:t>Punktā izvēl</w:t>
      </w:r>
      <w:r w:rsidR="003D01DA">
        <w:t>a</w:t>
      </w:r>
      <w:r>
        <w:t xml:space="preserve">s “Uzskaitīts”, aizpilda formu </w:t>
      </w:r>
      <w:r w:rsidR="00F878AD">
        <w:t xml:space="preserve">atbilstoši rīcībā esošajai informācijai </w:t>
      </w:r>
      <w:r>
        <w:t>un saglabā</w:t>
      </w:r>
      <w:r>
        <w:rPr>
          <w:rFonts w:cs="Calibri"/>
        </w:rPr>
        <w:t xml:space="preserve">→ </w:t>
      </w:r>
      <w:r w:rsidR="00F806B7">
        <w:t>I</w:t>
      </w:r>
      <w:r>
        <w:t>nformācija reģistrēta.</w:t>
      </w:r>
    </w:p>
    <w:p w:rsidR="00F806B7" w:rsidRDefault="00EE011D" w:rsidP="00CB530A">
      <w:pPr>
        <w:pStyle w:val="ListParagraph"/>
        <w:tabs>
          <w:tab w:val="left" w:pos="1590"/>
        </w:tabs>
      </w:pPr>
      <w:r>
        <w:t>Suga – izvēl</w:t>
      </w:r>
      <w:r w:rsidR="003D01DA">
        <w:t>a</w:t>
      </w:r>
      <w:r>
        <w:t>s no kataloga - vilks vai lūsis.</w:t>
      </w:r>
    </w:p>
    <w:p w:rsidR="00F806B7" w:rsidRDefault="00EE011D" w:rsidP="00CB530A">
      <w:pPr>
        <w:pStyle w:val="ListParagraph"/>
        <w:tabs>
          <w:tab w:val="left" w:pos="1590"/>
        </w:tabs>
      </w:pPr>
      <w:r>
        <w:t xml:space="preserve">Pazīme - </w:t>
      </w:r>
      <w:r w:rsidRPr="00F806B7">
        <w:t>izvēl</w:t>
      </w:r>
      <w:r w:rsidR="003D01DA">
        <w:t>a</w:t>
      </w:r>
      <w:r w:rsidRPr="00F806B7">
        <w:t>s no kataloga</w:t>
      </w:r>
      <w:r>
        <w:t>.</w:t>
      </w:r>
    </w:p>
    <w:p w:rsidR="00CB530A" w:rsidRDefault="00EE011D" w:rsidP="00CB530A">
      <w:pPr>
        <w:pStyle w:val="ListParagraph"/>
        <w:tabs>
          <w:tab w:val="left" w:pos="1590"/>
        </w:tabs>
      </w:pPr>
      <w:r>
        <w:t xml:space="preserve">Atzīme “Vairojas” aizpildāma, ja novērotas </w:t>
      </w:r>
      <w:r w:rsidR="00F806B7">
        <w:t xml:space="preserve">vairošanās </w:t>
      </w:r>
      <w:r>
        <w:t>pazīmes</w:t>
      </w:r>
      <w:r w:rsidR="00F806B7">
        <w:t xml:space="preserve"> (riests, bars ar pašreizējā gada mazuļiem)</w:t>
      </w:r>
      <w:r>
        <w:t>.</w:t>
      </w:r>
    </w:p>
    <w:p w:rsidR="00CB530A" w:rsidRDefault="00EE011D" w:rsidP="00CB530A">
      <w:pPr>
        <w:pStyle w:val="ListParagraph"/>
        <w:tabs>
          <w:tab w:val="left" w:pos="1590"/>
        </w:tabs>
      </w:pPr>
      <w:r>
        <w:t xml:space="preserve">“Tendences”- pie noklusējuma </w:t>
      </w:r>
      <w:r w:rsidR="00F878AD">
        <w:t xml:space="preserve">ir </w:t>
      </w:r>
      <w:r w:rsidR="00F806B7">
        <w:t xml:space="preserve">automātiska </w:t>
      </w:r>
      <w:r w:rsidR="00F878AD">
        <w:t xml:space="preserve">atzīme </w:t>
      </w:r>
      <w:r>
        <w:t>“Nemainās”, ja izmaina uz “Palielinās” vai “Samazinās” rīcīb</w:t>
      </w:r>
      <w:r w:rsidR="00F878AD">
        <w:t>ai</w:t>
      </w:r>
      <w:r>
        <w:t xml:space="preserve"> jābūt pamatojumam (</w:t>
      </w:r>
      <w:r w:rsidR="00F878AD">
        <w:t xml:space="preserve">salīdzināmai </w:t>
      </w:r>
      <w:r>
        <w:t xml:space="preserve">informācijai par </w:t>
      </w:r>
      <w:r w:rsidR="00F878AD">
        <w:t xml:space="preserve">vismaz </w:t>
      </w:r>
      <w:r>
        <w:t>iepriekšējo</w:t>
      </w:r>
      <w:r w:rsidR="00F878AD">
        <w:t xml:space="preserve"> medību sezonu). </w:t>
      </w:r>
    </w:p>
    <w:p w:rsidR="00F806B7" w:rsidRDefault="00EE011D" w:rsidP="00CB530A">
      <w:pPr>
        <w:pStyle w:val="ListParagraph"/>
        <w:tabs>
          <w:tab w:val="left" w:pos="1590"/>
        </w:tabs>
      </w:pPr>
      <w:r>
        <w:t>Datums - konkrētais datums.</w:t>
      </w:r>
    </w:p>
    <w:p w:rsidR="00F806B7" w:rsidRDefault="00EE011D" w:rsidP="00CB530A">
      <w:pPr>
        <w:pStyle w:val="ListParagraph"/>
        <w:tabs>
          <w:tab w:val="left" w:pos="1590"/>
        </w:tabs>
      </w:pPr>
      <w:r>
        <w:t>Skaits.</w:t>
      </w:r>
    </w:p>
    <w:p w:rsidR="00F878AD" w:rsidRDefault="00EE011D" w:rsidP="00CB530A">
      <w:pPr>
        <w:pStyle w:val="ListParagraph"/>
        <w:tabs>
          <w:tab w:val="left" w:pos="1590"/>
        </w:tabs>
      </w:pPr>
      <w:r w:rsidRPr="00F878AD">
        <w:rPr>
          <w:noProof/>
          <w:lang w:val="en-US" w:eastAsia="en-US"/>
        </w:rPr>
        <w:drawing>
          <wp:inline distT="0" distB="0" distL="0" distR="0">
            <wp:extent cx="5486400" cy="3852785"/>
            <wp:effectExtent l="0" t="0" r="0" b="0"/>
            <wp:docPr id="24" name="Picture 24" descr="C:\Users\valters\Documents\PrintScreen Files\ScreenShot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96822" name="Picture 8" descr="C:\Users\valters\Documents\PrintScreen Files\ScreenShot699.jp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486400" cy="3852785"/>
                    </a:xfrm>
                    <a:prstGeom prst="rect">
                      <a:avLst/>
                    </a:prstGeom>
                    <a:noFill/>
                    <a:ln>
                      <a:noFill/>
                    </a:ln>
                  </pic:spPr>
                </pic:pic>
              </a:graphicData>
            </a:graphic>
          </wp:inline>
        </w:drawing>
      </w:r>
    </w:p>
    <w:p w:rsidR="00CF09F8" w:rsidRDefault="00CF09F8" w:rsidP="00CB530A">
      <w:pPr>
        <w:pStyle w:val="ListParagraph"/>
        <w:tabs>
          <w:tab w:val="left" w:pos="1590"/>
        </w:tabs>
      </w:pPr>
    </w:p>
    <w:p w:rsidR="00CF09F8" w:rsidRDefault="00EE011D" w:rsidP="00CB530A">
      <w:pPr>
        <w:pStyle w:val="ListParagraph"/>
        <w:tabs>
          <w:tab w:val="left" w:pos="1590"/>
        </w:tabs>
      </w:pPr>
      <w:r>
        <w:t xml:space="preserve">Regulāra medību platību apsekošana - nodrošināta visas uzraudzībā esošās medību platības apsekošana ne retāk kā 2 reizes mēnesī pie labvēlīgiem pēdu nospiedumu fiksēšanas apstākļiem. </w:t>
      </w:r>
    </w:p>
    <w:p w:rsidR="002D32A4" w:rsidRPr="0079592D" w:rsidRDefault="00EE011D" w:rsidP="00CB530A">
      <w:pPr>
        <w:pStyle w:val="ListParagraph"/>
        <w:tabs>
          <w:tab w:val="left" w:pos="1590"/>
        </w:tabs>
      </w:pPr>
      <w:r>
        <w:t>Atskaites punkts - apgaitā ietilpstošie kvadrātu tīkla TKS-93 kvadranti – sugas izplatības kartes ģenerēšana.</w:t>
      </w:r>
    </w:p>
    <w:sectPr w:rsidR="002D32A4" w:rsidRPr="0079592D" w:rsidSect="00AD1CA1">
      <w:headerReference w:type="default" r:id="rId32"/>
      <w:footerReference w:type="default" r:id="rId33"/>
      <w:headerReference w:type="first" r:id="rId34"/>
      <w:footerReference w:type="first" r:id="rId35"/>
      <w:pgSz w:w="12240" w:h="15840"/>
      <w:pgMar w:top="1440" w:right="1800" w:bottom="1440" w:left="180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11D" w:rsidRDefault="00EE011D">
      <w:pPr>
        <w:spacing w:after="0" w:line="240" w:lineRule="auto"/>
      </w:pPr>
      <w:r>
        <w:separator/>
      </w:r>
    </w:p>
  </w:endnote>
  <w:endnote w:type="continuationSeparator" w:id="0">
    <w:p w:rsidR="00EE011D" w:rsidRDefault="00EE0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CA1" w:rsidRDefault="00EE011D" w:rsidP="008B49D4">
    <w:pPr>
      <w:pStyle w:val="Footer"/>
      <w:jc w:val="center"/>
    </w:pPr>
    <w:r>
      <w:fldChar w:fldCharType="begin"/>
    </w:r>
    <w:r>
      <w:instrText xml:space="preserve"> PAGE   \* MERGEFORMAT </w:instrText>
    </w:r>
    <w:r>
      <w:fldChar w:fldCharType="separate"/>
    </w:r>
    <w:r w:rsidR="0077011B">
      <w:rPr>
        <w:noProof/>
      </w:rPr>
      <w:t>4</w:t>
    </w:r>
    <w:r>
      <w:fldChar w:fldCharType="end"/>
    </w:r>
  </w:p>
  <w:p w:rsidR="00AD1CA1" w:rsidRDefault="00AD1C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9D4" w:rsidRDefault="00EE011D" w:rsidP="008B49D4">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11D" w:rsidRDefault="00EE011D">
      <w:pPr>
        <w:spacing w:after="0" w:line="240" w:lineRule="auto"/>
      </w:pPr>
      <w:r>
        <w:separator/>
      </w:r>
    </w:p>
  </w:footnote>
  <w:footnote w:type="continuationSeparator" w:id="0">
    <w:p w:rsidR="00EE011D" w:rsidRDefault="00EE01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CA1" w:rsidRDefault="00EE011D" w:rsidP="000979C4">
    <w:pPr>
      <w:pStyle w:val="Header"/>
      <w:jc w:val="right"/>
    </w:pPr>
    <w:r>
      <w:t>1</w:t>
    </w:r>
    <w:r w:rsidR="000979C4">
      <w:t>.</w:t>
    </w:r>
    <w:r w:rsidR="000979C4" w:rsidRPr="00080E84">
      <w:rPr>
        <w:rFonts w:ascii="Times New Roman" w:hAnsi="Times New Roman"/>
      </w:rPr>
      <w:t>pielikums</w:t>
    </w:r>
    <w:r>
      <w:t xml:space="preserve"> </w:t>
    </w:r>
  </w:p>
  <w:p w:rsidR="00614C84" w:rsidRDefault="00614C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CA1" w:rsidRPr="004120EB" w:rsidRDefault="00EE011D" w:rsidP="004120EB">
    <w:pPr>
      <w:pStyle w:val="NoSpacing"/>
      <w:jc w:val="right"/>
      <w:rPr>
        <w:rFonts w:ascii="Times New Roman" w:hAnsi="Times New Roman"/>
      </w:rPr>
    </w:pPr>
    <w:r>
      <w:rPr>
        <w:rFonts w:ascii="Times New Roman" w:hAnsi="Times New Roman"/>
      </w:rPr>
      <w:t>1</w:t>
    </w:r>
    <w:r w:rsidR="00D02898">
      <w:rPr>
        <w:rFonts w:ascii="Times New Roman" w:hAnsi="Times New Roman"/>
      </w:rPr>
      <w:t>.p</w:t>
    </w:r>
    <w:r w:rsidRPr="004120EB">
      <w:rPr>
        <w:rFonts w:ascii="Times New Roman" w:hAnsi="Times New Roman"/>
      </w:rPr>
      <w:t>ielikums</w:t>
    </w:r>
  </w:p>
  <w:p w:rsidR="00AD1CA1" w:rsidRPr="004120EB" w:rsidRDefault="00EE011D" w:rsidP="004120EB">
    <w:pPr>
      <w:pStyle w:val="NoSpacing"/>
      <w:jc w:val="right"/>
      <w:rPr>
        <w:rFonts w:ascii="Times New Roman" w:hAnsi="Times New Roman"/>
      </w:rPr>
    </w:pPr>
    <w:r>
      <w:rPr>
        <w:rFonts w:ascii="Times New Roman" w:hAnsi="Times New Roman"/>
      </w:rPr>
      <w:t>_______</w:t>
    </w:r>
    <w:r w:rsidR="000979C4">
      <w:rPr>
        <w:rFonts w:ascii="Times New Roman" w:hAnsi="Times New Roman"/>
      </w:rPr>
      <w:t xml:space="preserve"> </w:t>
    </w:r>
    <w:r w:rsidRPr="004120EB">
      <w:rPr>
        <w:rFonts w:ascii="Times New Roman" w:hAnsi="Times New Roman"/>
      </w:rPr>
      <w:t>VMD rīkojumam Nr._____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908F7"/>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64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4195B40"/>
    <w:multiLevelType w:val="multilevel"/>
    <w:tmpl w:val="148CC5B6"/>
    <w:lvl w:ilvl="0">
      <w:start w:val="1"/>
      <w:numFmt w:val="decimal"/>
      <w:lvlText w:val="%1."/>
      <w:lvlJc w:val="left"/>
      <w:pPr>
        <w:ind w:left="720" w:hanging="360"/>
      </w:pPr>
      <w:rPr>
        <w:rFonts w:ascii="Times New Roman" w:hAnsi="Times New Roman" w:hint="default"/>
        <w:sz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C0158CA"/>
    <w:multiLevelType w:val="multilevel"/>
    <w:tmpl w:val="6EB8059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31EF6A96"/>
    <w:multiLevelType w:val="hybridMultilevel"/>
    <w:tmpl w:val="0AF6D4A2"/>
    <w:lvl w:ilvl="0" w:tplc="63DA3B44">
      <w:start w:val="1"/>
      <w:numFmt w:val="decimal"/>
      <w:lvlText w:val="%1."/>
      <w:lvlJc w:val="left"/>
      <w:pPr>
        <w:ind w:left="720" w:hanging="360"/>
      </w:pPr>
      <w:rPr>
        <w:rFonts w:cs="Times New Roman" w:hint="default"/>
      </w:rPr>
    </w:lvl>
    <w:lvl w:ilvl="1" w:tplc="2D5437AA" w:tentative="1">
      <w:start w:val="1"/>
      <w:numFmt w:val="lowerLetter"/>
      <w:lvlText w:val="%2."/>
      <w:lvlJc w:val="left"/>
      <w:pPr>
        <w:ind w:left="1440" w:hanging="360"/>
      </w:pPr>
      <w:rPr>
        <w:rFonts w:cs="Times New Roman"/>
      </w:rPr>
    </w:lvl>
    <w:lvl w:ilvl="2" w:tplc="F80EB9D0" w:tentative="1">
      <w:start w:val="1"/>
      <w:numFmt w:val="lowerRoman"/>
      <w:lvlText w:val="%3."/>
      <w:lvlJc w:val="right"/>
      <w:pPr>
        <w:ind w:left="2160" w:hanging="180"/>
      </w:pPr>
      <w:rPr>
        <w:rFonts w:cs="Times New Roman"/>
      </w:rPr>
    </w:lvl>
    <w:lvl w:ilvl="3" w:tplc="E8B2A8AC" w:tentative="1">
      <w:start w:val="1"/>
      <w:numFmt w:val="decimal"/>
      <w:lvlText w:val="%4."/>
      <w:lvlJc w:val="left"/>
      <w:pPr>
        <w:ind w:left="2880" w:hanging="360"/>
      </w:pPr>
      <w:rPr>
        <w:rFonts w:cs="Times New Roman"/>
      </w:rPr>
    </w:lvl>
    <w:lvl w:ilvl="4" w:tplc="6A969694" w:tentative="1">
      <w:start w:val="1"/>
      <w:numFmt w:val="lowerLetter"/>
      <w:lvlText w:val="%5."/>
      <w:lvlJc w:val="left"/>
      <w:pPr>
        <w:ind w:left="3600" w:hanging="360"/>
      </w:pPr>
      <w:rPr>
        <w:rFonts w:cs="Times New Roman"/>
      </w:rPr>
    </w:lvl>
    <w:lvl w:ilvl="5" w:tplc="1CD8F05C" w:tentative="1">
      <w:start w:val="1"/>
      <w:numFmt w:val="lowerRoman"/>
      <w:lvlText w:val="%6."/>
      <w:lvlJc w:val="right"/>
      <w:pPr>
        <w:ind w:left="4320" w:hanging="180"/>
      </w:pPr>
      <w:rPr>
        <w:rFonts w:cs="Times New Roman"/>
      </w:rPr>
    </w:lvl>
    <w:lvl w:ilvl="6" w:tplc="B5B44182" w:tentative="1">
      <w:start w:val="1"/>
      <w:numFmt w:val="decimal"/>
      <w:lvlText w:val="%7."/>
      <w:lvlJc w:val="left"/>
      <w:pPr>
        <w:ind w:left="5040" w:hanging="360"/>
      </w:pPr>
      <w:rPr>
        <w:rFonts w:cs="Times New Roman"/>
      </w:rPr>
    </w:lvl>
    <w:lvl w:ilvl="7" w:tplc="66F646DA" w:tentative="1">
      <w:start w:val="1"/>
      <w:numFmt w:val="lowerLetter"/>
      <w:lvlText w:val="%8."/>
      <w:lvlJc w:val="left"/>
      <w:pPr>
        <w:ind w:left="5760" w:hanging="360"/>
      </w:pPr>
      <w:rPr>
        <w:rFonts w:cs="Times New Roman"/>
      </w:rPr>
    </w:lvl>
    <w:lvl w:ilvl="8" w:tplc="68E46DEE" w:tentative="1">
      <w:start w:val="1"/>
      <w:numFmt w:val="lowerRoman"/>
      <w:lvlText w:val="%9."/>
      <w:lvlJc w:val="right"/>
      <w:pPr>
        <w:ind w:left="6480" w:hanging="180"/>
      </w:pPr>
      <w:rPr>
        <w:rFonts w:cs="Times New Roman"/>
      </w:rPr>
    </w:lvl>
  </w:abstractNum>
  <w:abstractNum w:abstractNumId="4">
    <w:nsid w:val="349F6E34"/>
    <w:multiLevelType w:val="multilevel"/>
    <w:tmpl w:val="B3D0B81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nsid w:val="4AF020DE"/>
    <w:multiLevelType w:val="hybridMultilevel"/>
    <w:tmpl w:val="0AF4864A"/>
    <w:lvl w:ilvl="0" w:tplc="C7EE7BF8">
      <w:start w:val="1"/>
      <w:numFmt w:val="decimal"/>
      <w:lvlText w:val="%1."/>
      <w:lvlJc w:val="left"/>
      <w:pPr>
        <w:ind w:left="720" w:hanging="360"/>
      </w:pPr>
      <w:rPr>
        <w:rFonts w:cs="Times New Roman" w:hint="default"/>
      </w:rPr>
    </w:lvl>
    <w:lvl w:ilvl="1" w:tplc="425E7792" w:tentative="1">
      <w:start w:val="1"/>
      <w:numFmt w:val="lowerLetter"/>
      <w:lvlText w:val="%2."/>
      <w:lvlJc w:val="left"/>
      <w:pPr>
        <w:ind w:left="1440" w:hanging="360"/>
      </w:pPr>
      <w:rPr>
        <w:rFonts w:cs="Times New Roman"/>
      </w:rPr>
    </w:lvl>
    <w:lvl w:ilvl="2" w:tplc="7744109A" w:tentative="1">
      <w:start w:val="1"/>
      <w:numFmt w:val="lowerRoman"/>
      <w:lvlText w:val="%3."/>
      <w:lvlJc w:val="right"/>
      <w:pPr>
        <w:ind w:left="2160" w:hanging="180"/>
      </w:pPr>
      <w:rPr>
        <w:rFonts w:cs="Times New Roman"/>
      </w:rPr>
    </w:lvl>
    <w:lvl w:ilvl="3" w:tplc="28ACC546" w:tentative="1">
      <w:start w:val="1"/>
      <w:numFmt w:val="decimal"/>
      <w:lvlText w:val="%4."/>
      <w:lvlJc w:val="left"/>
      <w:pPr>
        <w:ind w:left="2880" w:hanging="360"/>
      </w:pPr>
      <w:rPr>
        <w:rFonts w:cs="Times New Roman"/>
      </w:rPr>
    </w:lvl>
    <w:lvl w:ilvl="4" w:tplc="854E9A5C" w:tentative="1">
      <w:start w:val="1"/>
      <w:numFmt w:val="lowerLetter"/>
      <w:lvlText w:val="%5."/>
      <w:lvlJc w:val="left"/>
      <w:pPr>
        <w:ind w:left="3600" w:hanging="360"/>
      </w:pPr>
      <w:rPr>
        <w:rFonts w:cs="Times New Roman"/>
      </w:rPr>
    </w:lvl>
    <w:lvl w:ilvl="5" w:tplc="242E7F06" w:tentative="1">
      <w:start w:val="1"/>
      <w:numFmt w:val="lowerRoman"/>
      <w:lvlText w:val="%6."/>
      <w:lvlJc w:val="right"/>
      <w:pPr>
        <w:ind w:left="4320" w:hanging="180"/>
      </w:pPr>
      <w:rPr>
        <w:rFonts w:cs="Times New Roman"/>
      </w:rPr>
    </w:lvl>
    <w:lvl w:ilvl="6" w:tplc="755A586E" w:tentative="1">
      <w:start w:val="1"/>
      <w:numFmt w:val="decimal"/>
      <w:lvlText w:val="%7."/>
      <w:lvlJc w:val="left"/>
      <w:pPr>
        <w:ind w:left="5040" w:hanging="360"/>
      </w:pPr>
      <w:rPr>
        <w:rFonts w:cs="Times New Roman"/>
      </w:rPr>
    </w:lvl>
    <w:lvl w:ilvl="7" w:tplc="04380FCE" w:tentative="1">
      <w:start w:val="1"/>
      <w:numFmt w:val="lowerLetter"/>
      <w:lvlText w:val="%8."/>
      <w:lvlJc w:val="left"/>
      <w:pPr>
        <w:ind w:left="5760" w:hanging="360"/>
      </w:pPr>
      <w:rPr>
        <w:rFonts w:cs="Times New Roman"/>
      </w:rPr>
    </w:lvl>
    <w:lvl w:ilvl="8" w:tplc="A2809076" w:tentative="1">
      <w:start w:val="1"/>
      <w:numFmt w:val="lowerRoman"/>
      <w:lvlText w:val="%9."/>
      <w:lvlJc w:val="right"/>
      <w:pPr>
        <w:ind w:left="6480" w:hanging="180"/>
      </w:pPr>
      <w:rPr>
        <w:rFonts w:cs="Times New Roman"/>
      </w:rPr>
    </w:lvl>
  </w:abstractNum>
  <w:abstractNum w:abstractNumId="6">
    <w:nsid w:val="52252479"/>
    <w:multiLevelType w:val="multilevel"/>
    <w:tmpl w:val="EB0E100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5F714668"/>
    <w:multiLevelType w:val="multilevel"/>
    <w:tmpl w:val="095422D4"/>
    <w:lvl w:ilvl="0">
      <w:start w:val="1"/>
      <w:numFmt w:val="decimal"/>
      <w:lvlText w:val="%1."/>
      <w:lvlJc w:val="left"/>
      <w:pPr>
        <w:ind w:left="720" w:hanging="360"/>
      </w:pPr>
      <w:rPr>
        <w:rFonts w:ascii="Calibri" w:eastAsia="Times New Roman" w:hAnsi="Calibri"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6B1E27D3"/>
    <w:multiLevelType w:val="hybridMultilevel"/>
    <w:tmpl w:val="7F96404C"/>
    <w:lvl w:ilvl="0" w:tplc="A0961372">
      <w:start w:val="1"/>
      <w:numFmt w:val="decimal"/>
      <w:lvlText w:val="%1."/>
      <w:lvlJc w:val="left"/>
      <w:pPr>
        <w:ind w:left="720" w:hanging="360"/>
      </w:pPr>
      <w:rPr>
        <w:rFonts w:cs="Times New Roman" w:hint="default"/>
      </w:rPr>
    </w:lvl>
    <w:lvl w:ilvl="1" w:tplc="3F122AA6" w:tentative="1">
      <w:start w:val="1"/>
      <w:numFmt w:val="lowerLetter"/>
      <w:lvlText w:val="%2."/>
      <w:lvlJc w:val="left"/>
      <w:pPr>
        <w:ind w:left="1440" w:hanging="360"/>
      </w:pPr>
      <w:rPr>
        <w:rFonts w:cs="Times New Roman"/>
      </w:rPr>
    </w:lvl>
    <w:lvl w:ilvl="2" w:tplc="8C46BEDC" w:tentative="1">
      <w:start w:val="1"/>
      <w:numFmt w:val="lowerRoman"/>
      <w:lvlText w:val="%3."/>
      <w:lvlJc w:val="right"/>
      <w:pPr>
        <w:ind w:left="2160" w:hanging="180"/>
      </w:pPr>
      <w:rPr>
        <w:rFonts w:cs="Times New Roman"/>
      </w:rPr>
    </w:lvl>
    <w:lvl w:ilvl="3" w:tplc="9700622A" w:tentative="1">
      <w:start w:val="1"/>
      <w:numFmt w:val="decimal"/>
      <w:lvlText w:val="%4."/>
      <w:lvlJc w:val="left"/>
      <w:pPr>
        <w:ind w:left="2880" w:hanging="360"/>
      </w:pPr>
      <w:rPr>
        <w:rFonts w:cs="Times New Roman"/>
      </w:rPr>
    </w:lvl>
    <w:lvl w:ilvl="4" w:tplc="43FEB230" w:tentative="1">
      <w:start w:val="1"/>
      <w:numFmt w:val="lowerLetter"/>
      <w:lvlText w:val="%5."/>
      <w:lvlJc w:val="left"/>
      <w:pPr>
        <w:ind w:left="3600" w:hanging="360"/>
      </w:pPr>
      <w:rPr>
        <w:rFonts w:cs="Times New Roman"/>
      </w:rPr>
    </w:lvl>
    <w:lvl w:ilvl="5" w:tplc="7A7A3FB6" w:tentative="1">
      <w:start w:val="1"/>
      <w:numFmt w:val="lowerRoman"/>
      <w:lvlText w:val="%6."/>
      <w:lvlJc w:val="right"/>
      <w:pPr>
        <w:ind w:left="4320" w:hanging="180"/>
      </w:pPr>
      <w:rPr>
        <w:rFonts w:cs="Times New Roman"/>
      </w:rPr>
    </w:lvl>
    <w:lvl w:ilvl="6" w:tplc="7F125F7E" w:tentative="1">
      <w:start w:val="1"/>
      <w:numFmt w:val="decimal"/>
      <w:lvlText w:val="%7."/>
      <w:lvlJc w:val="left"/>
      <w:pPr>
        <w:ind w:left="5040" w:hanging="360"/>
      </w:pPr>
      <w:rPr>
        <w:rFonts w:cs="Times New Roman"/>
      </w:rPr>
    </w:lvl>
    <w:lvl w:ilvl="7" w:tplc="BED2235C" w:tentative="1">
      <w:start w:val="1"/>
      <w:numFmt w:val="lowerLetter"/>
      <w:lvlText w:val="%8."/>
      <w:lvlJc w:val="left"/>
      <w:pPr>
        <w:ind w:left="5760" w:hanging="360"/>
      </w:pPr>
      <w:rPr>
        <w:rFonts w:cs="Times New Roman"/>
      </w:rPr>
    </w:lvl>
    <w:lvl w:ilvl="8" w:tplc="C4DE3534" w:tentative="1">
      <w:start w:val="1"/>
      <w:numFmt w:val="lowerRoman"/>
      <w:lvlText w:val="%9."/>
      <w:lvlJc w:val="right"/>
      <w:pPr>
        <w:ind w:left="6480" w:hanging="180"/>
      </w:pPr>
      <w:rPr>
        <w:rFonts w:cs="Times New Roman"/>
      </w:rPr>
    </w:lvl>
  </w:abstractNum>
  <w:num w:numId="1">
    <w:abstractNumId w:val="8"/>
  </w:num>
  <w:num w:numId="2">
    <w:abstractNumId w:val="0"/>
  </w:num>
  <w:num w:numId="3">
    <w:abstractNumId w:val="3"/>
  </w:num>
  <w:num w:numId="4">
    <w:abstractNumId w:val="5"/>
  </w:num>
  <w:num w:numId="5">
    <w:abstractNumId w:val="2"/>
  </w:num>
  <w:num w:numId="6">
    <w:abstractNumId w:val="4"/>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84"/>
    <w:rsid w:val="00010B5F"/>
    <w:rsid w:val="00017A8F"/>
    <w:rsid w:val="00037375"/>
    <w:rsid w:val="00053425"/>
    <w:rsid w:val="00056FA6"/>
    <w:rsid w:val="00080E84"/>
    <w:rsid w:val="00084085"/>
    <w:rsid w:val="000979C4"/>
    <w:rsid w:val="00110B3C"/>
    <w:rsid w:val="00144F6C"/>
    <w:rsid w:val="00150F59"/>
    <w:rsid w:val="00152A9D"/>
    <w:rsid w:val="001B34C7"/>
    <w:rsid w:val="001B585F"/>
    <w:rsid w:val="001F4099"/>
    <w:rsid w:val="00202E71"/>
    <w:rsid w:val="0020521D"/>
    <w:rsid w:val="00205C21"/>
    <w:rsid w:val="00206830"/>
    <w:rsid w:val="00207CF1"/>
    <w:rsid w:val="00236AF5"/>
    <w:rsid w:val="00251564"/>
    <w:rsid w:val="002964C9"/>
    <w:rsid w:val="00296B7B"/>
    <w:rsid w:val="002D20F2"/>
    <w:rsid w:val="002D32A4"/>
    <w:rsid w:val="002E7D7B"/>
    <w:rsid w:val="002F6AC7"/>
    <w:rsid w:val="0030043C"/>
    <w:rsid w:val="0030438A"/>
    <w:rsid w:val="00326FA4"/>
    <w:rsid w:val="00332A7B"/>
    <w:rsid w:val="0033410B"/>
    <w:rsid w:val="00335D64"/>
    <w:rsid w:val="00344137"/>
    <w:rsid w:val="003A4566"/>
    <w:rsid w:val="003B7E94"/>
    <w:rsid w:val="003C5519"/>
    <w:rsid w:val="003D01DA"/>
    <w:rsid w:val="003D14A8"/>
    <w:rsid w:val="003E68A2"/>
    <w:rsid w:val="003F2F2A"/>
    <w:rsid w:val="003F795F"/>
    <w:rsid w:val="004120EB"/>
    <w:rsid w:val="004212E9"/>
    <w:rsid w:val="004320E8"/>
    <w:rsid w:val="00491A48"/>
    <w:rsid w:val="004A6005"/>
    <w:rsid w:val="004E3A16"/>
    <w:rsid w:val="004E5FC2"/>
    <w:rsid w:val="00506054"/>
    <w:rsid w:val="00515966"/>
    <w:rsid w:val="00531071"/>
    <w:rsid w:val="005E6EBE"/>
    <w:rsid w:val="0060532D"/>
    <w:rsid w:val="00610327"/>
    <w:rsid w:val="00614C84"/>
    <w:rsid w:val="0061729D"/>
    <w:rsid w:val="00650124"/>
    <w:rsid w:val="0065132D"/>
    <w:rsid w:val="00652EA4"/>
    <w:rsid w:val="006547F7"/>
    <w:rsid w:val="00666F57"/>
    <w:rsid w:val="006B4BA4"/>
    <w:rsid w:val="006B6054"/>
    <w:rsid w:val="006B6A66"/>
    <w:rsid w:val="006F19EB"/>
    <w:rsid w:val="00702CF4"/>
    <w:rsid w:val="0072085C"/>
    <w:rsid w:val="00730D45"/>
    <w:rsid w:val="00732EA9"/>
    <w:rsid w:val="0074138B"/>
    <w:rsid w:val="0077011B"/>
    <w:rsid w:val="00777C2D"/>
    <w:rsid w:val="00784150"/>
    <w:rsid w:val="00794C10"/>
    <w:rsid w:val="0079592D"/>
    <w:rsid w:val="0079692B"/>
    <w:rsid w:val="007C3F25"/>
    <w:rsid w:val="00820744"/>
    <w:rsid w:val="00840563"/>
    <w:rsid w:val="00843F47"/>
    <w:rsid w:val="00852D83"/>
    <w:rsid w:val="008601DF"/>
    <w:rsid w:val="00863D5D"/>
    <w:rsid w:val="008663D3"/>
    <w:rsid w:val="0086668D"/>
    <w:rsid w:val="008732FD"/>
    <w:rsid w:val="00884C4C"/>
    <w:rsid w:val="00886AEB"/>
    <w:rsid w:val="008B49D4"/>
    <w:rsid w:val="008B5A6A"/>
    <w:rsid w:val="008D76BB"/>
    <w:rsid w:val="008F5784"/>
    <w:rsid w:val="009003BB"/>
    <w:rsid w:val="00943C01"/>
    <w:rsid w:val="00945EBE"/>
    <w:rsid w:val="00946F8A"/>
    <w:rsid w:val="00963039"/>
    <w:rsid w:val="009663D9"/>
    <w:rsid w:val="00996664"/>
    <w:rsid w:val="009B7E44"/>
    <w:rsid w:val="009C5213"/>
    <w:rsid w:val="009C59CC"/>
    <w:rsid w:val="009D63CE"/>
    <w:rsid w:val="009F4E36"/>
    <w:rsid w:val="009F6C03"/>
    <w:rsid w:val="00A06FEC"/>
    <w:rsid w:val="00A64237"/>
    <w:rsid w:val="00A72760"/>
    <w:rsid w:val="00A8018D"/>
    <w:rsid w:val="00AA156D"/>
    <w:rsid w:val="00AC6030"/>
    <w:rsid w:val="00AD1CA1"/>
    <w:rsid w:val="00AF1A3E"/>
    <w:rsid w:val="00B22950"/>
    <w:rsid w:val="00B256E8"/>
    <w:rsid w:val="00B25796"/>
    <w:rsid w:val="00B427FB"/>
    <w:rsid w:val="00B73ED5"/>
    <w:rsid w:val="00BA6E49"/>
    <w:rsid w:val="00C013BB"/>
    <w:rsid w:val="00C176B2"/>
    <w:rsid w:val="00C30BE4"/>
    <w:rsid w:val="00C45B08"/>
    <w:rsid w:val="00C80785"/>
    <w:rsid w:val="00C81CB5"/>
    <w:rsid w:val="00C840D8"/>
    <w:rsid w:val="00CB530A"/>
    <w:rsid w:val="00CD7D19"/>
    <w:rsid w:val="00CF09F8"/>
    <w:rsid w:val="00D02898"/>
    <w:rsid w:val="00D04CD6"/>
    <w:rsid w:val="00D26C93"/>
    <w:rsid w:val="00D33F0F"/>
    <w:rsid w:val="00D4127C"/>
    <w:rsid w:val="00D57F84"/>
    <w:rsid w:val="00D65219"/>
    <w:rsid w:val="00D73794"/>
    <w:rsid w:val="00D82E72"/>
    <w:rsid w:val="00D84F4A"/>
    <w:rsid w:val="00D91B98"/>
    <w:rsid w:val="00DB3E53"/>
    <w:rsid w:val="00DC1370"/>
    <w:rsid w:val="00DC1EAA"/>
    <w:rsid w:val="00DE1BA2"/>
    <w:rsid w:val="00DF2AF5"/>
    <w:rsid w:val="00E04CE0"/>
    <w:rsid w:val="00E2102E"/>
    <w:rsid w:val="00E242EE"/>
    <w:rsid w:val="00E33B45"/>
    <w:rsid w:val="00E46004"/>
    <w:rsid w:val="00E70380"/>
    <w:rsid w:val="00ED7FA6"/>
    <w:rsid w:val="00EE011D"/>
    <w:rsid w:val="00EF797E"/>
    <w:rsid w:val="00F227C3"/>
    <w:rsid w:val="00F3454C"/>
    <w:rsid w:val="00F364B0"/>
    <w:rsid w:val="00F50862"/>
    <w:rsid w:val="00F607DD"/>
    <w:rsid w:val="00F74CB3"/>
    <w:rsid w:val="00F806B7"/>
    <w:rsid w:val="00F82207"/>
    <w:rsid w:val="00F878AD"/>
    <w:rsid w:val="00FD6572"/>
    <w:rsid w:val="00FF7E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60342B-1B88-4080-9BEA-BDD6CDA4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85C"/>
    <w:pPr>
      <w:spacing w:after="160" w:line="259" w:lineRule="auto"/>
    </w:pPr>
    <w:rPr>
      <w:rFonts w:cs="Times New Roman"/>
      <w:sz w:val="22"/>
      <w:szCs w:val="22"/>
    </w:rPr>
  </w:style>
  <w:style w:type="paragraph" w:styleId="Heading1">
    <w:name w:val="heading 1"/>
    <w:basedOn w:val="Normal"/>
    <w:next w:val="Normal"/>
    <w:link w:val="Heading1Char"/>
    <w:uiPriority w:val="9"/>
    <w:qFormat/>
    <w:rsid w:val="004120EB"/>
    <w:pPr>
      <w:keepNext/>
      <w:spacing w:before="240" w:after="60"/>
      <w:outlineLvl w:val="0"/>
    </w:pPr>
    <w:rPr>
      <w:rFonts w:asciiTheme="majorHAnsi" w:eastAsiaTheme="majorEastAsia" w:hAnsiTheme="majorHAns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120EB"/>
    <w:rPr>
      <w:rFonts w:asciiTheme="majorHAnsi" w:eastAsiaTheme="majorEastAsia" w:hAnsiTheme="majorHAnsi" w:cs="Times New Roman"/>
      <w:b/>
      <w:bCs/>
      <w:kern w:val="32"/>
      <w:sz w:val="32"/>
      <w:szCs w:val="32"/>
    </w:rPr>
  </w:style>
  <w:style w:type="paragraph" w:styleId="Header">
    <w:name w:val="header"/>
    <w:basedOn w:val="Normal"/>
    <w:link w:val="HeaderChar"/>
    <w:uiPriority w:val="99"/>
    <w:unhideWhenUsed/>
    <w:rsid w:val="00614C84"/>
    <w:pPr>
      <w:tabs>
        <w:tab w:val="center" w:pos="4153"/>
        <w:tab w:val="right" w:pos="8306"/>
      </w:tabs>
    </w:pPr>
  </w:style>
  <w:style w:type="character" w:customStyle="1" w:styleId="HeaderChar">
    <w:name w:val="Header Char"/>
    <w:basedOn w:val="DefaultParagraphFont"/>
    <w:link w:val="Header"/>
    <w:uiPriority w:val="99"/>
    <w:locked/>
    <w:rsid w:val="00614C84"/>
    <w:rPr>
      <w:rFonts w:cs="Times New Roman"/>
    </w:rPr>
  </w:style>
  <w:style w:type="paragraph" w:styleId="Footer">
    <w:name w:val="footer"/>
    <w:basedOn w:val="Normal"/>
    <w:link w:val="FooterChar"/>
    <w:uiPriority w:val="99"/>
    <w:unhideWhenUsed/>
    <w:rsid w:val="00614C84"/>
    <w:pPr>
      <w:tabs>
        <w:tab w:val="center" w:pos="4153"/>
        <w:tab w:val="right" w:pos="8306"/>
      </w:tabs>
    </w:pPr>
  </w:style>
  <w:style w:type="character" w:customStyle="1" w:styleId="FooterChar">
    <w:name w:val="Footer Char"/>
    <w:basedOn w:val="DefaultParagraphFont"/>
    <w:link w:val="Footer"/>
    <w:uiPriority w:val="99"/>
    <w:locked/>
    <w:rsid w:val="00614C84"/>
    <w:rPr>
      <w:rFonts w:cs="Times New Roman"/>
    </w:rPr>
  </w:style>
  <w:style w:type="character" w:styleId="CommentReference">
    <w:name w:val="annotation reference"/>
    <w:basedOn w:val="DefaultParagraphFont"/>
    <w:uiPriority w:val="99"/>
    <w:semiHidden/>
    <w:unhideWhenUsed/>
    <w:rsid w:val="00B25796"/>
    <w:rPr>
      <w:rFonts w:cs="Times New Roman"/>
      <w:sz w:val="16"/>
      <w:szCs w:val="16"/>
    </w:rPr>
  </w:style>
  <w:style w:type="paragraph" w:styleId="CommentText">
    <w:name w:val="annotation text"/>
    <w:basedOn w:val="Normal"/>
    <w:link w:val="CommentTextChar"/>
    <w:uiPriority w:val="99"/>
    <w:semiHidden/>
    <w:unhideWhenUsed/>
    <w:rsid w:val="00B25796"/>
    <w:rPr>
      <w:sz w:val="20"/>
      <w:szCs w:val="20"/>
    </w:rPr>
  </w:style>
  <w:style w:type="character" w:customStyle="1" w:styleId="CommentTextChar">
    <w:name w:val="Comment Text Char"/>
    <w:basedOn w:val="DefaultParagraphFont"/>
    <w:link w:val="CommentText"/>
    <w:uiPriority w:val="99"/>
    <w:semiHidden/>
    <w:locked/>
    <w:rsid w:val="00B25796"/>
    <w:rPr>
      <w:rFonts w:cs="Times New Roman"/>
    </w:rPr>
  </w:style>
  <w:style w:type="paragraph" w:styleId="CommentSubject">
    <w:name w:val="annotation subject"/>
    <w:basedOn w:val="CommentText"/>
    <w:next w:val="CommentText"/>
    <w:link w:val="CommentSubjectChar"/>
    <w:uiPriority w:val="99"/>
    <w:semiHidden/>
    <w:unhideWhenUsed/>
    <w:rsid w:val="00B25796"/>
    <w:rPr>
      <w:b/>
      <w:bCs/>
    </w:rPr>
  </w:style>
  <w:style w:type="character" w:customStyle="1" w:styleId="CommentSubjectChar">
    <w:name w:val="Comment Subject Char"/>
    <w:basedOn w:val="CommentTextChar"/>
    <w:link w:val="CommentSubject"/>
    <w:uiPriority w:val="99"/>
    <w:semiHidden/>
    <w:locked/>
    <w:rsid w:val="00B25796"/>
    <w:rPr>
      <w:rFonts w:cs="Times New Roman"/>
      <w:b/>
      <w:bCs/>
    </w:rPr>
  </w:style>
  <w:style w:type="paragraph" w:styleId="BalloonText">
    <w:name w:val="Balloon Text"/>
    <w:basedOn w:val="Normal"/>
    <w:link w:val="BalloonTextChar"/>
    <w:uiPriority w:val="99"/>
    <w:semiHidden/>
    <w:unhideWhenUsed/>
    <w:rsid w:val="00B25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25796"/>
    <w:rPr>
      <w:rFonts w:ascii="Segoe UI" w:hAnsi="Segoe UI" w:cs="Segoe UI"/>
      <w:sz w:val="18"/>
      <w:szCs w:val="18"/>
    </w:rPr>
  </w:style>
  <w:style w:type="paragraph" w:styleId="NoSpacing">
    <w:name w:val="No Spacing"/>
    <w:uiPriority w:val="1"/>
    <w:qFormat/>
    <w:rsid w:val="004120EB"/>
    <w:rPr>
      <w:rFonts w:cs="Times New Roman"/>
      <w:sz w:val="22"/>
      <w:szCs w:val="22"/>
    </w:rPr>
  </w:style>
  <w:style w:type="table" w:styleId="TableGrid">
    <w:name w:val="Table Grid"/>
    <w:basedOn w:val="TableNormal"/>
    <w:uiPriority w:val="39"/>
    <w:rsid w:val="00A06F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7E94"/>
    <w:pPr>
      <w:ind w:left="720"/>
    </w:pPr>
  </w:style>
  <w:style w:type="character" w:styleId="Hyperlink">
    <w:name w:val="Hyperlink"/>
    <w:basedOn w:val="DefaultParagraphFont"/>
    <w:uiPriority w:val="99"/>
    <w:unhideWhenUsed/>
    <w:rsid w:val="00205C21"/>
    <w:rPr>
      <w:color w:val="0563C1" w:themeColor="hyperlink"/>
      <w:u w:val="single"/>
    </w:rPr>
  </w:style>
  <w:style w:type="character" w:styleId="FollowedHyperlink">
    <w:name w:val="FollowedHyperlink"/>
    <w:basedOn w:val="DefaultParagraphFont"/>
    <w:uiPriority w:val="99"/>
    <w:semiHidden/>
    <w:unhideWhenUsed/>
    <w:rsid w:val="002068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21" Type="http://schemas.openxmlformats.org/officeDocument/2006/relationships/image" Target="media/image14.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gis.vmd.gov.lv/Hunting/Index"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C541E-EE7A-45DF-A335-01A158403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602</Words>
  <Characters>4226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Valters Lūsis</dc:creator>
  <cp:lastModifiedBy>GoodWhileHunting</cp:lastModifiedBy>
  <cp:revision>2</cp:revision>
  <cp:lastPrinted>2018-02-12T05:56:00Z</cp:lastPrinted>
  <dcterms:created xsi:type="dcterms:W3CDTF">2022-04-12T14:32:00Z</dcterms:created>
  <dcterms:modified xsi:type="dcterms:W3CDTF">2022-04-12T14:32:00Z</dcterms:modified>
</cp:coreProperties>
</file>